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численности населения, развитие человеческого потенциала страны, сохранение семейных и межпоколенческих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00440716">
        <w:rPr>
          <w:b/>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 xml:space="preserve">Несмотря наснижение числа </w:t>
      </w:r>
      <w:r w:rsidRPr="00CD50B2">
        <w:rPr>
          <w:b/>
          <w:sz w:val="30"/>
          <w:szCs w:val="30"/>
        </w:rPr>
        <w:t>абортов</w:t>
      </w:r>
      <w:r w:rsidRPr="0067024E">
        <w:rPr>
          <w:sz w:val="30"/>
          <w:szCs w:val="30"/>
        </w:rPr>
        <w:t xml:space="preserve"> запоследние 5лет на30,3%,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Pr="0067024E">
        <w:rPr>
          <w:sz w:val="30"/>
          <w:szCs w:val="30"/>
        </w:rPr>
        <w:t>7,8 на</w:t>
      </w:r>
      <w:r w:rsidR="00461C46">
        <w:rPr>
          <w:sz w:val="30"/>
          <w:szCs w:val="30"/>
        </w:rPr>
        <w:t>1 тыс.</w:t>
      </w:r>
      <w:r w:rsidRPr="0067024E">
        <w:rPr>
          <w:sz w:val="30"/>
          <w:szCs w:val="30"/>
        </w:rPr>
        <w:t xml:space="preserve"> женщин фертильного возраста).Это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CD50B2">
        <w:rPr>
          <w:b/>
          <w:bCs/>
          <w:i/>
          <w:iCs/>
          <w:sz w:val="28"/>
          <w:szCs w:val="28"/>
        </w:rPr>
        <w:t>с учетом реальных жизненных обстоятельств</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8F7BFC" w:rsidRPr="00CD50B2">
        <w:rPr>
          <w:b/>
          <w:bCs/>
          <w:i/>
          <w:iCs/>
          <w:sz w:val="28"/>
          <w:szCs w:val="28"/>
        </w:rPr>
        <w:t>планировали иметь</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b/>
          <w:iCs/>
          <w:sz w:val="30"/>
          <w:szCs w:val="30"/>
        </w:rPr>
        <w:t>Конституции Республики Беларусь</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w:t>
      </w:r>
      <w:r w:rsidRPr="00CE44D9">
        <w:rPr>
          <w:iCs/>
          <w:sz w:val="30"/>
          <w:szCs w:val="30"/>
        </w:rPr>
        <w:lastRenderedPageBreak/>
        <w:t xml:space="preserve">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w:t>
      </w:r>
      <w:r w:rsidRPr="004965AC">
        <w:rPr>
          <w:b/>
          <w:bCs/>
          <w:iCs/>
          <w:sz w:val="30"/>
          <w:szCs w:val="30"/>
        </w:rPr>
        <w:lastRenderedPageBreak/>
        <w:t>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w:t>
      </w:r>
      <w:r w:rsidRPr="006E3734">
        <w:rPr>
          <w:bCs/>
          <w:iCs/>
          <w:sz w:val="30"/>
          <w:szCs w:val="30"/>
        </w:rPr>
        <w:lastRenderedPageBreak/>
        <w:t xml:space="preserve">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
          <w:bCs/>
          <w:iCs/>
          <w:sz w:val="30"/>
          <w:szCs w:val="30"/>
        </w:rPr>
        <w:t>вправе досрочно</w:t>
      </w:r>
      <w:r w:rsidRPr="006E3734">
        <w:rPr>
          <w:bCs/>
          <w:i/>
          <w:iCs/>
          <w:sz w:val="30"/>
          <w:szCs w:val="30"/>
        </w:rPr>
        <w:t>(независимо от даты назначения)</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w:t>
      </w:r>
      <w:r w:rsidRPr="006E3734">
        <w:rPr>
          <w:bCs/>
          <w:iCs/>
          <w:sz w:val="30"/>
          <w:szCs w:val="30"/>
        </w:rPr>
        <w:lastRenderedPageBreak/>
        <w:t xml:space="preserve">затрат </w:t>
      </w:r>
      <w:r w:rsidRPr="006E3734">
        <w:rPr>
          <w:b/>
          <w:bCs/>
          <w:iCs/>
          <w:sz w:val="30"/>
          <w:szCs w:val="30"/>
        </w:rPr>
        <w:t xml:space="preserve">на приобретение предметов гигиены. </w:t>
      </w:r>
      <w:r w:rsidRPr="006E3734">
        <w:rPr>
          <w:bCs/>
          <w:iCs/>
          <w:sz w:val="30"/>
          <w:szCs w:val="30"/>
        </w:rPr>
        <w:t xml:space="preserve">В 2022 году средний размер выплатысоставил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(г</w:t>
      </w:r>
      <w:r w:rsidR="00CE44D9">
        <w:rPr>
          <w:bCs/>
          <w:iCs/>
          <w:sz w:val="30"/>
          <w:szCs w:val="30"/>
        </w:rPr>
        <w:t>г.</w:t>
      </w:r>
      <w:r w:rsidR="00CE44D9" w:rsidRPr="006E3734">
        <w:rPr>
          <w:bCs/>
          <w:iCs/>
          <w:sz w:val="30"/>
          <w:szCs w:val="30"/>
        </w:rPr>
        <w:t>Минск,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w:t>
      </w:r>
      <w:r w:rsidRPr="00904EE8">
        <w:rPr>
          <w:bCs/>
          <w:i/>
          <w:iCs/>
          <w:sz w:val="28"/>
          <w:szCs w:val="28"/>
        </w:rPr>
        <w:lastRenderedPageBreak/>
        <w:t xml:space="preserve">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w:t>
      </w:r>
      <w:r w:rsidRPr="00904EE8">
        <w:rPr>
          <w:b/>
          <w:iCs/>
          <w:sz w:val="30"/>
          <w:szCs w:val="30"/>
        </w:rPr>
        <w:lastRenderedPageBreak/>
        <w:t>потребност</w:t>
      </w:r>
      <w:r w:rsidR="00904EE8">
        <w:rPr>
          <w:b/>
          <w:iCs/>
          <w:sz w:val="30"/>
          <w:szCs w:val="30"/>
        </w:rPr>
        <w:t>ей</w:t>
      </w:r>
      <w:r w:rsidRPr="00904EE8">
        <w:rPr>
          <w:b/>
          <w:iCs/>
          <w:sz w:val="30"/>
          <w:szCs w:val="30"/>
        </w:rPr>
        <w:t>современных родителей, помога</w:t>
      </w:r>
      <w:r w:rsidR="00EA7804">
        <w:rPr>
          <w:b/>
          <w:iCs/>
          <w:sz w:val="30"/>
          <w:szCs w:val="30"/>
        </w:rPr>
        <w:t>я им</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b/>
          <w:i/>
          <w:iCs/>
          <w:sz w:val="28"/>
          <w:szCs w:val="28"/>
        </w:rPr>
        <w:t>предоставляется возможность работать</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lastRenderedPageBreak/>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суицидо</w:t>
      </w:r>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lastRenderedPageBreak/>
        <w:t>По информации Министе</w:t>
      </w:r>
      <w:r w:rsidR="00400D69">
        <w:rPr>
          <w:i/>
          <w:sz w:val="28"/>
          <w:szCs w:val="28"/>
        </w:rPr>
        <w:t>рства внутренних дел</w:t>
      </w:r>
      <w:r>
        <w:rPr>
          <w:i/>
          <w:sz w:val="28"/>
          <w:szCs w:val="28"/>
        </w:rPr>
        <w:t>,</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 xml:space="preserve">Вэтих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Pr="0021605C">
        <w:rPr>
          <w:iCs/>
          <w:spacing w:val="-4"/>
          <w:sz w:val="30"/>
          <w:szCs w:val="30"/>
        </w:rPr>
        <w:t>Его цель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lastRenderedPageBreak/>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sidRPr="00404632">
        <w:rPr>
          <w:b/>
          <w:sz w:val="30"/>
          <w:szCs w:val="30"/>
        </w:rPr>
        <w:t xml:space="preserve">рейтингу стран мира по эффективности системы здравоохранения – 2020 </w:t>
      </w:r>
      <w:r w:rsidRPr="00404632">
        <w:rPr>
          <w:i/>
          <w:sz w:val="30"/>
          <w:szCs w:val="30"/>
        </w:rPr>
        <w:t>(BloombergHealthCareEfficiency – 2020)</w:t>
      </w:r>
      <w:r>
        <w:rPr>
          <w:sz w:val="30"/>
          <w:szCs w:val="30"/>
        </w:rPr>
        <w:t xml:space="preserve">, </w:t>
      </w:r>
      <w:r w:rsidRPr="00857F36">
        <w:rPr>
          <w:b/>
          <w:sz w:val="30"/>
          <w:szCs w:val="30"/>
        </w:rPr>
        <w:t>Беларусь</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Bloomberg примен</w:t>
      </w:r>
      <w:r>
        <w:rPr>
          <w:sz w:val="30"/>
          <w:szCs w:val="30"/>
        </w:rPr>
        <w:t>ило</w:t>
      </w:r>
      <w:r w:rsidRPr="00325ACF">
        <w:rPr>
          <w:sz w:val="30"/>
          <w:szCs w:val="30"/>
        </w:rPr>
        <w:t xml:space="preserve"> нов</w:t>
      </w:r>
      <w:r>
        <w:rPr>
          <w:sz w:val="30"/>
          <w:szCs w:val="30"/>
        </w:rPr>
        <w:t>уюметодику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CEOWorldMagazine в </w:t>
      </w:r>
      <w:r w:rsidRPr="00B36F85">
        <w:rPr>
          <w:b/>
          <w:sz w:val="30"/>
          <w:szCs w:val="30"/>
        </w:rPr>
        <w:t>рейтинге стран с лучшими системами здравоохранения</w:t>
      </w:r>
      <w:r w:rsidRPr="00B36F85">
        <w:rPr>
          <w:i/>
          <w:sz w:val="30"/>
          <w:szCs w:val="30"/>
        </w:rPr>
        <w:t>(CountriesWithTheBestHealthCareSystems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(World’sBestCountriesFor A ChildToBeBorn) того же издания в 2020 г</w:t>
      </w:r>
      <w:r>
        <w:rPr>
          <w:sz w:val="30"/>
          <w:szCs w:val="30"/>
        </w:rPr>
        <w:t>оду</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InstituteforHealthMetricsandEvaluation</w:t>
      </w:r>
      <w:r w:rsidRPr="00B36F85">
        <w:rPr>
          <w:i/>
          <w:sz w:val="30"/>
          <w:szCs w:val="30"/>
        </w:rPr>
        <w:t>)</w:t>
      </w:r>
      <w:r>
        <w:rPr>
          <w:sz w:val="30"/>
          <w:szCs w:val="30"/>
        </w:rPr>
        <w:t>индексу ЦУР</w:t>
      </w:r>
      <w:r w:rsidRPr="00B36F85">
        <w:rPr>
          <w:b/>
          <w:sz w:val="30"/>
          <w:szCs w:val="30"/>
        </w:rPr>
        <w:t>охвата основными услугами здравоохранения</w:t>
      </w:r>
      <w:r w:rsidRPr="00B36F85">
        <w:rPr>
          <w:i/>
          <w:sz w:val="30"/>
          <w:szCs w:val="30"/>
        </w:rPr>
        <w:t>(Coverageofessentialhealthservices, asdefinedbythe UHC servicecoverageindex)</w:t>
      </w:r>
      <w:r w:rsidRPr="00B36F85">
        <w:rPr>
          <w:sz w:val="30"/>
          <w:szCs w:val="30"/>
        </w:rPr>
        <w:t xml:space="preserve"> в 2021 г</w:t>
      </w:r>
      <w:r>
        <w:rPr>
          <w:sz w:val="30"/>
          <w:szCs w:val="30"/>
        </w:rPr>
        <w:t>оду</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xml:space="preserve">, опережая, в том числе, Россию (63), Армению </w:t>
      </w:r>
      <w:r w:rsidRPr="00B36F85">
        <w:rPr>
          <w:sz w:val="30"/>
          <w:szCs w:val="30"/>
        </w:rPr>
        <w:lastRenderedPageBreak/>
        <w:t>(62),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(ChildMortalityReport –2022)</w:t>
      </w:r>
      <w:r w:rsidRPr="00857F36">
        <w:rPr>
          <w:b/>
          <w:sz w:val="30"/>
          <w:szCs w:val="30"/>
        </w:rPr>
        <w:t xml:space="preserve"> Беларусь </w:t>
      </w:r>
      <w:r w:rsidRPr="00857F36">
        <w:rPr>
          <w:sz w:val="30"/>
          <w:szCs w:val="30"/>
        </w:rPr>
        <w:t>по итогам 2021 года</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sidRPr="00857F36">
        <w:rPr>
          <w:i/>
          <w:sz w:val="30"/>
          <w:szCs w:val="30"/>
        </w:rPr>
        <w:t>(от 23 недель внутриутробной жизни плода до 7 дней после рождения)</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sidRPr="00857F36">
        <w:rPr>
          <w:i/>
          <w:sz w:val="30"/>
          <w:szCs w:val="30"/>
        </w:rPr>
        <w:t>(количество детей, которые умерли в первые 28 дней после рождения)</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b/>
          <w:sz w:val="30"/>
          <w:szCs w:val="30"/>
        </w:rPr>
        <w:t xml:space="preserve">входит в </w:t>
      </w:r>
      <w:r w:rsidRPr="00857F36">
        <w:rPr>
          <w:b/>
          <w:sz w:val="30"/>
          <w:szCs w:val="30"/>
          <w:lang w:val="en-US"/>
        </w:rPr>
        <w:t>top</w:t>
      </w:r>
      <w:r w:rsidRPr="00857F36">
        <w:rPr>
          <w:b/>
          <w:sz w:val="30"/>
          <w:szCs w:val="30"/>
        </w:rPr>
        <w:t>-5</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i/>
          <w:sz w:val="30"/>
          <w:szCs w:val="30"/>
        </w:rPr>
        <w:t>(EndofChildhoodIndexRanking – 2021)</w:t>
      </w:r>
      <w:r w:rsidRPr="00B36F85">
        <w:rPr>
          <w:sz w:val="30"/>
          <w:szCs w:val="30"/>
        </w:rPr>
        <w:t xml:space="preserve">, подготовленному международной неправительственной организацией SavetheChildren,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внедрение в учреждениях общего среднего образования родительских университетов и обеспечение подготовки к семейной </w:t>
      </w:r>
      <w:r w:rsidRPr="007E1123">
        <w:rPr>
          <w:rFonts w:ascii="Times New Roman" w:hAnsi="Times New Roman" w:cs="Times New Roman"/>
          <w:sz w:val="30"/>
          <w:szCs w:val="30"/>
        </w:rPr>
        <w:lastRenderedPageBreak/>
        <w:t>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D0" w:rsidRDefault="001A6ED0" w:rsidP="00D60A7D">
      <w:r>
        <w:separator/>
      </w:r>
    </w:p>
  </w:endnote>
  <w:endnote w:type="continuationSeparator" w:id="0">
    <w:p w:rsidR="001A6ED0" w:rsidRDefault="001A6ED0"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D0" w:rsidRDefault="001A6ED0" w:rsidP="00D60A7D">
      <w:r>
        <w:separator/>
      </w:r>
    </w:p>
  </w:footnote>
  <w:footnote w:type="continuationSeparator" w:id="0">
    <w:p w:rsidR="001A6ED0" w:rsidRDefault="001A6ED0" w:rsidP="00D6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6224"/>
    </w:sdtPr>
    <w:sdtEndPr>
      <w:rPr>
        <w:sz w:val="30"/>
        <w:szCs w:val="30"/>
      </w:rPr>
    </w:sdtEndPr>
    <w:sdtContent>
      <w:p w:rsidR="001E2230" w:rsidRPr="00D60A7D" w:rsidRDefault="002753FE">
        <w:pPr>
          <w:pStyle w:val="a6"/>
          <w:jc w:val="center"/>
          <w:rPr>
            <w:sz w:val="30"/>
            <w:szCs w:val="30"/>
          </w:rPr>
        </w:pPr>
        <w:r w:rsidRPr="00D60A7D">
          <w:rPr>
            <w:sz w:val="30"/>
            <w:szCs w:val="30"/>
          </w:rPr>
          <w:fldChar w:fldCharType="begin"/>
        </w:r>
        <w:r w:rsidR="001E2230" w:rsidRPr="00D60A7D">
          <w:rPr>
            <w:sz w:val="30"/>
            <w:szCs w:val="30"/>
          </w:rPr>
          <w:instrText>PAGE   \* MERGEFORMAT</w:instrText>
        </w:r>
        <w:r w:rsidRPr="00D60A7D">
          <w:rPr>
            <w:sz w:val="30"/>
            <w:szCs w:val="30"/>
          </w:rPr>
          <w:fldChar w:fldCharType="separate"/>
        </w:r>
        <w:r w:rsidR="007A1A5D">
          <w:rPr>
            <w:noProof/>
            <w:sz w:val="30"/>
            <w:szCs w:val="30"/>
          </w:rPr>
          <w:t>2</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A6ED0"/>
    <w:rsid w:val="001B2BE4"/>
    <w:rsid w:val="001C73C1"/>
    <w:rsid w:val="001D6AD6"/>
    <w:rsid w:val="001E2230"/>
    <w:rsid w:val="001E331F"/>
    <w:rsid w:val="0021605C"/>
    <w:rsid w:val="0023207A"/>
    <w:rsid w:val="00241146"/>
    <w:rsid w:val="002520CB"/>
    <w:rsid w:val="00257AF3"/>
    <w:rsid w:val="00266A72"/>
    <w:rsid w:val="002670C7"/>
    <w:rsid w:val="002753FE"/>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95EAA"/>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0716"/>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A1A5D"/>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45CDA"/>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D70C4"/>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6870D-AF45-4EE4-8B8C-1211DE6F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CFC5-FD7C-4E57-A3E5-DCE53879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5175</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ОИР гл. специалист С.А. Кот</cp:lastModifiedBy>
  <cp:revision>2</cp:revision>
  <cp:lastPrinted>2023-07-10T15:24:00Z</cp:lastPrinted>
  <dcterms:created xsi:type="dcterms:W3CDTF">2023-07-17T11:48:00Z</dcterms:created>
  <dcterms:modified xsi:type="dcterms:W3CDTF">2023-07-17T11:48:00Z</dcterms:modified>
</cp:coreProperties>
</file>