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DCC" w:rsidRPr="001D4DCC" w:rsidRDefault="001D4DCC" w:rsidP="001D4DCC">
      <w:pPr>
        <w:pStyle w:val="a"/>
        <w:rPr>
          <w:sz w:val="30"/>
          <w:szCs w:val="30"/>
        </w:rPr>
      </w:pPr>
      <w:bookmarkStart w:id="0" w:name="_GoBack"/>
      <w:bookmarkEnd w:id="0"/>
      <w:r w:rsidRPr="001D4DCC">
        <w:rPr>
          <w:sz w:val="30"/>
          <w:szCs w:val="30"/>
        </w:rPr>
        <w:t>МАТЕРИАЛ</w:t>
      </w:r>
    </w:p>
    <w:p w:rsidR="001D4DCC" w:rsidRPr="001D4DCC" w:rsidRDefault="001D4DCC" w:rsidP="001D4DCC">
      <w:pPr>
        <w:pStyle w:val="a"/>
        <w:rPr>
          <w:sz w:val="30"/>
          <w:szCs w:val="30"/>
        </w:rPr>
      </w:pPr>
      <w:r w:rsidRPr="001D4DCC">
        <w:rPr>
          <w:sz w:val="30"/>
          <w:szCs w:val="30"/>
        </w:rPr>
        <w:t>для членов информационно-пропагандистских групп</w:t>
      </w:r>
    </w:p>
    <w:p w:rsidR="00D25B36" w:rsidRDefault="001D4DCC" w:rsidP="001D4DCC">
      <w:pPr>
        <w:pStyle w:val="a"/>
        <w:rPr>
          <w:sz w:val="30"/>
          <w:szCs w:val="30"/>
        </w:rPr>
      </w:pPr>
      <w:r w:rsidRPr="001D4DCC">
        <w:rPr>
          <w:sz w:val="30"/>
          <w:szCs w:val="30"/>
        </w:rPr>
        <w:t>(</w:t>
      </w:r>
      <w:r w:rsidR="002728D0">
        <w:rPr>
          <w:sz w:val="30"/>
          <w:szCs w:val="30"/>
        </w:rPr>
        <w:t>март</w:t>
      </w:r>
      <w:r w:rsidRPr="001D4DCC">
        <w:rPr>
          <w:sz w:val="30"/>
          <w:szCs w:val="30"/>
        </w:rPr>
        <w:t xml:space="preserve"> 202</w:t>
      </w:r>
      <w:r w:rsidR="001D0EB5">
        <w:rPr>
          <w:sz w:val="30"/>
          <w:szCs w:val="30"/>
        </w:rPr>
        <w:t>4</w:t>
      </w:r>
      <w:r w:rsidRPr="001D4DCC">
        <w:rPr>
          <w:sz w:val="30"/>
          <w:szCs w:val="30"/>
        </w:rPr>
        <w:t xml:space="preserve"> г.)</w:t>
      </w:r>
    </w:p>
    <w:p w:rsidR="001D4DCC" w:rsidRDefault="001D4DCC" w:rsidP="001D4DCC">
      <w:pPr>
        <w:pStyle w:val="a"/>
        <w:rPr>
          <w:sz w:val="30"/>
          <w:szCs w:val="30"/>
        </w:rPr>
      </w:pPr>
    </w:p>
    <w:p w:rsidR="001D4DCC" w:rsidRDefault="002728D0" w:rsidP="00924745">
      <w:pPr>
        <w:pStyle w:val="a"/>
        <w:spacing w:before="14" w:line="340" w:lineRule="exact"/>
        <w:ind w:left="4" w:right="4" w:firstLine="729"/>
        <w:jc w:val="both"/>
        <w:rPr>
          <w:sz w:val="30"/>
          <w:szCs w:val="30"/>
          <w:lang w:bidi="he-IL"/>
        </w:rPr>
      </w:pPr>
      <w:r w:rsidRPr="002728D0">
        <w:rPr>
          <w:b/>
          <w:sz w:val="30"/>
          <w:szCs w:val="30"/>
        </w:rPr>
        <w:t>«Экстремизм как угроза национальной безопасности. Профилактика и прот</w:t>
      </w:r>
      <w:r>
        <w:rPr>
          <w:b/>
          <w:sz w:val="30"/>
          <w:szCs w:val="30"/>
        </w:rPr>
        <w:t>иводействие в молодежной среде»</w:t>
      </w:r>
    </w:p>
    <w:p w:rsidR="002728D0" w:rsidRDefault="002728D0" w:rsidP="00024F22">
      <w:pPr>
        <w:widowControl w:val="0"/>
        <w:spacing w:after="0" w:line="260" w:lineRule="exact"/>
        <w:jc w:val="center"/>
        <w:rPr>
          <w:rFonts w:ascii="Times New Roman" w:hAnsi="Times New Roman"/>
          <w:i/>
          <w:sz w:val="28"/>
          <w:szCs w:val="28"/>
        </w:rPr>
      </w:pPr>
    </w:p>
    <w:p w:rsidR="001D4DCC" w:rsidRDefault="001D4DCC" w:rsidP="00024F22">
      <w:pPr>
        <w:widowControl w:val="0"/>
        <w:spacing w:after="0" w:line="260" w:lineRule="exact"/>
        <w:jc w:val="center"/>
        <w:rPr>
          <w:rFonts w:ascii="Times New Roman" w:hAnsi="Times New Roman"/>
          <w:i/>
          <w:sz w:val="28"/>
          <w:szCs w:val="28"/>
        </w:rPr>
      </w:pPr>
      <w:r w:rsidRPr="00024F22">
        <w:rPr>
          <w:rFonts w:ascii="Times New Roman" w:hAnsi="Times New Roman"/>
          <w:i/>
          <w:sz w:val="28"/>
          <w:szCs w:val="28"/>
        </w:rPr>
        <w:t>Материал подготовлен</w:t>
      </w:r>
    </w:p>
    <w:p w:rsidR="001D4DCC" w:rsidRPr="00024F22" w:rsidRDefault="001D4DCC" w:rsidP="00024F22">
      <w:pPr>
        <w:pStyle w:val="a"/>
        <w:spacing w:line="260" w:lineRule="exact"/>
        <w:jc w:val="center"/>
        <w:rPr>
          <w:i/>
          <w:sz w:val="28"/>
          <w:szCs w:val="28"/>
        </w:rPr>
      </w:pPr>
      <w:r w:rsidRPr="00024F22">
        <w:rPr>
          <w:i/>
          <w:sz w:val="28"/>
          <w:szCs w:val="28"/>
        </w:rPr>
        <w:t>Управлением Следственного комитета Республики Беларусь</w:t>
      </w:r>
    </w:p>
    <w:p w:rsidR="001D4DCC" w:rsidRPr="00024F22" w:rsidRDefault="001D4DCC" w:rsidP="00024F22">
      <w:pPr>
        <w:pStyle w:val="a"/>
        <w:spacing w:line="260" w:lineRule="exact"/>
        <w:jc w:val="center"/>
        <w:rPr>
          <w:i/>
          <w:sz w:val="28"/>
          <w:szCs w:val="28"/>
          <w:lang w:bidi="he-IL"/>
        </w:rPr>
      </w:pPr>
      <w:r w:rsidRPr="00024F22">
        <w:rPr>
          <w:i/>
          <w:sz w:val="28"/>
          <w:szCs w:val="28"/>
        </w:rPr>
        <w:t>по Гродненской области</w:t>
      </w:r>
    </w:p>
    <w:p w:rsidR="001D4DCC" w:rsidRDefault="001D4DCC" w:rsidP="001D4DCC">
      <w:pPr>
        <w:pStyle w:val="a"/>
        <w:spacing w:before="14" w:line="340" w:lineRule="exact"/>
        <w:ind w:left="4" w:right="4"/>
        <w:jc w:val="both"/>
        <w:rPr>
          <w:sz w:val="30"/>
          <w:szCs w:val="30"/>
          <w:lang w:bidi="he-IL"/>
        </w:rPr>
      </w:pPr>
    </w:p>
    <w:p w:rsidR="002728D0" w:rsidRPr="002728D0" w:rsidRDefault="002728D0" w:rsidP="002728D0">
      <w:pPr>
        <w:pStyle w:val="a"/>
        <w:ind w:firstLine="731"/>
        <w:jc w:val="both"/>
        <w:rPr>
          <w:sz w:val="30"/>
          <w:szCs w:val="30"/>
          <w:lang w:bidi="he-IL"/>
        </w:rPr>
      </w:pPr>
      <w:r w:rsidRPr="002728D0">
        <w:rPr>
          <w:sz w:val="30"/>
          <w:szCs w:val="30"/>
          <w:lang w:bidi="he-IL"/>
        </w:rPr>
        <w:t>На основании Закона Республики Беларусь «О противодействии экстремизму» Следственный комитет является субъектом противодействия экстремизму и осуществляет уголовное преследование лиц, совершивших преступления, связанные с экстремизмом, в соответствии с законодательными актами.</w:t>
      </w:r>
    </w:p>
    <w:p w:rsidR="002728D0" w:rsidRPr="002728D0" w:rsidRDefault="002728D0" w:rsidP="002728D0">
      <w:pPr>
        <w:pStyle w:val="a"/>
        <w:ind w:firstLine="731"/>
        <w:jc w:val="both"/>
        <w:rPr>
          <w:sz w:val="30"/>
          <w:szCs w:val="30"/>
          <w:lang w:bidi="he-IL"/>
        </w:rPr>
      </w:pPr>
      <w:r w:rsidRPr="002728D0">
        <w:rPr>
          <w:sz w:val="30"/>
          <w:szCs w:val="30"/>
          <w:lang w:bidi="he-IL"/>
        </w:rPr>
        <w:t>Борьба с проявлениями экстремизма является одним из приоритетных направлений деятельности подразделений Следственного комитета. С августа 2020 года по настоящее время следственными подразделениями Гродненской области возбуждено более 2600 уголовных дел по фактам преступлений экстремистской направленности. Большинство их зарегистрировано в Гродно и крупных районных центрах.</w:t>
      </w:r>
    </w:p>
    <w:p w:rsidR="002728D0" w:rsidRPr="002728D0" w:rsidRDefault="002728D0" w:rsidP="002728D0">
      <w:pPr>
        <w:pStyle w:val="a"/>
        <w:ind w:firstLine="731"/>
        <w:jc w:val="both"/>
        <w:rPr>
          <w:sz w:val="30"/>
          <w:szCs w:val="30"/>
          <w:lang w:bidi="he-IL"/>
        </w:rPr>
      </w:pPr>
      <w:r w:rsidRPr="002728D0">
        <w:rPr>
          <w:sz w:val="30"/>
          <w:szCs w:val="30"/>
          <w:lang w:bidi="he-IL"/>
        </w:rPr>
        <w:t>Чаще возбуждались уголовные дела по фактам оскорбления представителей власти, Президента Республики Беларусь, по фактам незаконных действий в отношении информации о частной жизни и персональных данных, разжигания расовой, национальной, религиозной либо иной социальной вражды или розни. Наиболее тяжкие экстремистские преступления были связаны с групповыми действиями и применением насилия к сотрудникам милиции, с уничтожением и повреждением имущества</w:t>
      </w:r>
    </w:p>
    <w:p w:rsidR="002728D0" w:rsidRPr="002728D0" w:rsidRDefault="002728D0" w:rsidP="002728D0">
      <w:pPr>
        <w:pStyle w:val="a"/>
        <w:ind w:firstLine="731"/>
        <w:jc w:val="both"/>
        <w:rPr>
          <w:sz w:val="30"/>
          <w:szCs w:val="30"/>
          <w:lang w:bidi="he-IL"/>
        </w:rPr>
      </w:pPr>
      <w:r w:rsidRPr="002728D0">
        <w:rPr>
          <w:sz w:val="30"/>
          <w:szCs w:val="30"/>
          <w:lang w:bidi="he-IL"/>
        </w:rPr>
        <w:t>УСК по Гродненской области, а также территориальными следственными подразделениями с августа 2020 года по настоящее время переданы прокурору для направления в суд более 470 уголовных дел в отношении 518 лиц, совершивших более 1120 преступлений экстремистской направленности.</w:t>
      </w:r>
    </w:p>
    <w:p w:rsidR="002728D0" w:rsidRPr="002728D0" w:rsidRDefault="002728D0" w:rsidP="002728D0">
      <w:pPr>
        <w:pStyle w:val="a"/>
        <w:ind w:firstLine="731"/>
        <w:jc w:val="both"/>
        <w:rPr>
          <w:sz w:val="30"/>
          <w:szCs w:val="30"/>
          <w:lang w:bidi="he-IL"/>
        </w:rPr>
      </w:pPr>
      <w:r w:rsidRPr="002728D0">
        <w:rPr>
          <w:sz w:val="30"/>
          <w:szCs w:val="30"/>
          <w:lang w:bidi="he-IL"/>
        </w:rPr>
        <w:t xml:space="preserve">Экстремизм представляет угрозу национальной безопасности, в этой связи необходимо вести профилактическую работу не только со взрослым населением, но и с молодежью, в том числе несовершеннолетними гражданами. Сегодня в Беларуси законодателем к данной категории отнесены граждане Республики Беларусь, иностранные граждане и лица без гражданства, постоянно проживающие в Республике Беларусь, в возрасте от четырнадцати до тридцати одного года. Численность молодежи на 1 января 2023 года в стране составляла 1 640 287 человек – это 17,8% от общей численности населения. Фактически каждого пятого жителя </w:t>
      </w:r>
      <w:r w:rsidRPr="002728D0">
        <w:rPr>
          <w:sz w:val="30"/>
          <w:szCs w:val="30"/>
          <w:lang w:bidi="he-IL"/>
        </w:rPr>
        <w:lastRenderedPageBreak/>
        <w:t xml:space="preserve">Беларуси можно отнести к категории молодежь, значительная часть которой - учащиеся и студенты. Среди занятых 19% - молодежь в возрасте 15-30 лет. Молодые люди также являются активными пользователями Интернета. В 2022 году доля пользователей услугами глобальной сети среди людей в возрасте 14-30 лет составила 98,7%. </w:t>
      </w:r>
    </w:p>
    <w:p w:rsidR="002728D0" w:rsidRPr="002728D0" w:rsidRDefault="002728D0" w:rsidP="002728D0">
      <w:pPr>
        <w:pStyle w:val="a"/>
        <w:ind w:firstLine="731"/>
        <w:jc w:val="both"/>
        <w:rPr>
          <w:sz w:val="30"/>
          <w:szCs w:val="30"/>
          <w:lang w:bidi="he-IL"/>
        </w:rPr>
      </w:pPr>
      <w:r w:rsidRPr="002728D0">
        <w:rPr>
          <w:sz w:val="30"/>
          <w:szCs w:val="30"/>
          <w:lang w:bidi="he-IL"/>
        </w:rPr>
        <w:t>Молодые люди – самая активная часть населения. В силу особого восприятия окружающей обстановки, в том числе изменений в политической, социально-экономической сферах, они наиболее подвержены экстремистским проявлениям.</w:t>
      </w:r>
    </w:p>
    <w:p w:rsidR="002728D0" w:rsidRPr="002728D0" w:rsidRDefault="002728D0" w:rsidP="002728D0">
      <w:pPr>
        <w:pStyle w:val="a"/>
        <w:ind w:firstLine="731"/>
        <w:jc w:val="both"/>
        <w:rPr>
          <w:sz w:val="30"/>
          <w:szCs w:val="30"/>
          <w:lang w:bidi="he-IL"/>
        </w:rPr>
      </w:pPr>
      <w:r w:rsidRPr="002728D0">
        <w:rPr>
          <w:sz w:val="30"/>
          <w:szCs w:val="30"/>
          <w:lang w:bidi="he-IL"/>
        </w:rPr>
        <w:t>Кроме того, молодежь в силу возраста всегда активно, а порой и остро реагирует на какие-либо изменения, что, несомненно, на руку экстремистам. Руководители подобных формирований, находясь за пределами государства</w:t>
      </w:r>
      <w:r w:rsidR="008F0689">
        <w:rPr>
          <w:sz w:val="30"/>
          <w:szCs w:val="30"/>
          <w:lang w:bidi="he-IL"/>
        </w:rPr>
        <w:t>,</w:t>
      </w:r>
      <w:r w:rsidRPr="002728D0">
        <w:rPr>
          <w:sz w:val="30"/>
          <w:szCs w:val="30"/>
          <w:lang w:bidi="he-IL"/>
        </w:rPr>
        <w:t xml:space="preserve"> обещают молодежи решение всех проблем, в том числе и материальных. А по сути, толкают их на совершение противоправных деяний, тем самым создавая новые проблемы и лишая нормального будущего. Вселяя в неокрепшие молодые умы чувство вседозволенности и безнаказанности, мнимой правильности своих действий, злоумышленники, не оставляют шансов молодым людям трезво оценить ситуацию. Совершая преступления, граждане зачастую даже не понимали, что участвуют в деятельности экстремистских формирований.</w:t>
      </w:r>
    </w:p>
    <w:p w:rsidR="002728D0" w:rsidRPr="002728D0" w:rsidRDefault="002728D0" w:rsidP="002728D0">
      <w:pPr>
        <w:pStyle w:val="a"/>
        <w:ind w:firstLine="731"/>
        <w:jc w:val="both"/>
        <w:rPr>
          <w:sz w:val="30"/>
          <w:szCs w:val="30"/>
          <w:lang w:bidi="he-IL"/>
        </w:rPr>
      </w:pPr>
      <w:r w:rsidRPr="002728D0">
        <w:rPr>
          <w:sz w:val="30"/>
          <w:szCs w:val="30"/>
          <w:lang w:bidi="he-IL"/>
        </w:rPr>
        <w:t>Следует отметить, что с развитием сферы информационно-коммуникационных технологий возросло число угроз и противоправных деяний, в том числе и экстремистской направленности, совершаемых с использованием сети Интернет, которая является наиболее эффективным средством массового информационного воздействия на молодежь.</w:t>
      </w:r>
    </w:p>
    <w:p w:rsidR="002728D0" w:rsidRPr="002728D0" w:rsidRDefault="002728D0" w:rsidP="002728D0">
      <w:pPr>
        <w:pStyle w:val="a"/>
        <w:ind w:firstLine="731"/>
        <w:jc w:val="both"/>
        <w:rPr>
          <w:sz w:val="30"/>
          <w:szCs w:val="30"/>
          <w:lang w:bidi="he-IL"/>
        </w:rPr>
      </w:pPr>
      <w:r w:rsidRPr="002728D0">
        <w:rPr>
          <w:sz w:val="30"/>
          <w:szCs w:val="30"/>
          <w:lang w:bidi="he-IL"/>
        </w:rPr>
        <w:t>В 2023 году порядка 80% уголовных дел рассматриваемой категории совершены посредством сети. Данный факт также обусловлен и тем, что нарушители закона рассчитывают на безнаказанность и возможность избежать ответственности. Кроме того, Интернет используется для формирования лояльно настроенной среды, которая играет важную роль при совершении экстремистских преступлений.</w:t>
      </w:r>
    </w:p>
    <w:p w:rsidR="002728D0" w:rsidRPr="002728D0" w:rsidRDefault="002728D0" w:rsidP="002728D0">
      <w:pPr>
        <w:pStyle w:val="a"/>
        <w:ind w:firstLine="731"/>
        <w:jc w:val="both"/>
        <w:rPr>
          <w:sz w:val="30"/>
          <w:szCs w:val="30"/>
          <w:lang w:bidi="he-IL"/>
        </w:rPr>
      </w:pPr>
      <w:r w:rsidRPr="002728D0">
        <w:rPr>
          <w:sz w:val="30"/>
          <w:szCs w:val="30"/>
          <w:lang w:bidi="he-IL"/>
        </w:rPr>
        <w:t xml:space="preserve">Сегодня уже доподлинно известно, что еще задолго до электоральной кампании 2020 года была создана целая армия медиа для ведения полномасштабной информационной войны против Республики Беларусь. Финансируемые иностранными спецслужбами различные медиаресурсы и инициативы работали на подрыв нашего государства. </w:t>
      </w:r>
    </w:p>
    <w:p w:rsidR="002728D0" w:rsidRPr="002728D0" w:rsidRDefault="002728D0" w:rsidP="002728D0">
      <w:pPr>
        <w:pStyle w:val="a"/>
        <w:ind w:firstLine="731"/>
        <w:jc w:val="both"/>
        <w:rPr>
          <w:sz w:val="30"/>
          <w:szCs w:val="30"/>
          <w:lang w:bidi="he-IL"/>
        </w:rPr>
      </w:pPr>
      <w:r w:rsidRPr="002728D0">
        <w:rPr>
          <w:sz w:val="30"/>
          <w:szCs w:val="30"/>
          <w:lang w:bidi="he-IL"/>
        </w:rPr>
        <w:t xml:space="preserve">Тысячи провокационных сообщений, которые беспрерывно поступали в различные мессенджеры, разжигали в головах людей протестные настроения, призывали выходить на улицы и далеко не мирным путем свергать власть, внушая при этом, что они останутся безнаказанными. </w:t>
      </w:r>
    </w:p>
    <w:p w:rsidR="002728D0" w:rsidRDefault="002728D0" w:rsidP="002728D0">
      <w:pPr>
        <w:pStyle w:val="a"/>
        <w:ind w:firstLine="731"/>
        <w:jc w:val="both"/>
        <w:rPr>
          <w:sz w:val="30"/>
          <w:szCs w:val="30"/>
          <w:lang w:bidi="he-IL"/>
        </w:rPr>
      </w:pPr>
    </w:p>
    <w:p w:rsidR="002728D0" w:rsidRPr="002728D0" w:rsidRDefault="002728D0" w:rsidP="002728D0">
      <w:pPr>
        <w:pStyle w:val="a"/>
        <w:ind w:firstLine="731"/>
        <w:jc w:val="both"/>
        <w:rPr>
          <w:sz w:val="30"/>
          <w:szCs w:val="30"/>
          <w:lang w:bidi="he-IL"/>
        </w:rPr>
      </w:pPr>
      <w:r w:rsidRPr="002728D0">
        <w:rPr>
          <w:sz w:val="30"/>
          <w:szCs w:val="30"/>
          <w:lang w:bidi="he-IL"/>
        </w:rPr>
        <w:t xml:space="preserve">На уловки деструктивно настроенных ресурсов попали многие </w:t>
      </w:r>
      <w:r w:rsidRPr="002728D0">
        <w:rPr>
          <w:sz w:val="30"/>
          <w:szCs w:val="30"/>
          <w:lang w:bidi="he-IL"/>
        </w:rPr>
        <w:lastRenderedPageBreak/>
        <w:t>белорусы, среди которых и граждане в возрасте от 14 до 30 лет.</w:t>
      </w:r>
    </w:p>
    <w:p w:rsidR="002728D0" w:rsidRPr="002728D0" w:rsidRDefault="002728D0" w:rsidP="002728D0">
      <w:pPr>
        <w:pStyle w:val="a"/>
        <w:ind w:firstLine="731"/>
        <w:jc w:val="both"/>
        <w:rPr>
          <w:sz w:val="30"/>
          <w:szCs w:val="30"/>
          <w:lang w:bidi="he-IL"/>
        </w:rPr>
      </w:pPr>
      <w:r w:rsidRPr="002728D0">
        <w:rPr>
          <w:sz w:val="30"/>
          <w:szCs w:val="30"/>
          <w:lang w:bidi="he-IL"/>
        </w:rPr>
        <w:t xml:space="preserve">К примеру, Гродненским МОСК передано прокурору для направления в суд уголовное дело в отношении П, 1998 г.р., по 2 составам преступлений экстремистской направленности. </w:t>
      </w:r>
    </w:p>
    <w:p w:rsidR="002728D0" w:rsidRPr="002728D0" w:rsidRDefault="002728D0" w:rsidP="002728D0">
      <w:pPr>
        <w:pStyle w:val="a"/>
        <w:ind w:firstLine="731"/>
        <w:jc w:val="both"/>
        <w:rPr>
          <w:sz w:val="30"/>
          <w:szCs w:val="30"/>
          <w:lang w:bidi="he-IL"/>
        </w:rPr>
      </w:pPr>
      <w:r w:rsidRPr="002728D0">
        <w:rPr>
          <w:sz w:val="30"/>
          <w:szCs w:val="30"/>
          <w:lang w:bidi="he-IL"/>
        </w:rPr>
        <w:t xml:space="preserve">Расследованием установлено, что обвиняемый, в ходе переписки посредством мессенджера «Telegram» с находящимся в неустановленном месте за пределами Республики Беларусь представителем организации (журналистом) «Редакции NЕХТА», признанной экстремистским формированием на основании решения МВД Республики Беларусь от 29.10.2021 №8ЭК «О признании группы граждан экстремистским формированием и запрете его деятельности», действующей за пределами Республики Беларусь, оказал иное содействие экстремистской деятельности, которая заведомо направлена на планирование, организацию, подготовку и совершение посягательств на основы конституционного строя и общественную безопасность Республики Беларусь, путем распространения заведомо ложных сведений об участии военнослужащих Республики Беларусь в проведении специальной военной операции на Украине, заведомо осознавая ложность этих утверждений. </w:t>
      </w:r>
    </w:p>
    <w:p w:rsidR="002728D0" w:rsidRPr="002728D0" w:rsidRDefault="002728D0" w:rsidP="002728D0">
      <w:pPr>
        <w:pStyle w:val="a"/>
        <w:ind w:firstLine="731"/>
        <w:jc w:val="both"/>
        <w:rPr>
          <w:sz w:val="30"/>
          <w:szCs w:val="30"/>
          <w:lang w:bidi="he-IL"/>
        </w:rPr>
      </w:pPr>
      <w:r w:rsidRPr="002728D0">
        <w:rPr>
          <w:sz w:val="30"/>
          <w:szCs w:val="30"/>
          <w:lang w:bidi="he-IL"/>
        </w:rPr>
        <w:t>Кроме того, формируя антипатию, отвращение и ненависть к правоохранительной системе, публично воздействуя на общественное сознание с целью организации на территории г. Гродно массовых беспорядков, рассчитывая на последующее восприятие иными лицами размещенной им информации, возбуждая у пользователей мессенджера «Telegram»  решимость участия в массовых беспорядках, намереваясь спровоцировать вовлечение толпы в массовые беспорядки, сопровождающиеся насилием над личностью, в том числе в отношении сотрудников ОВД в связи с осуществлением ими служебной деятельности, погромами, уничтожением и повреждением транспортных средств, выражая свое недовольство действиями сотрудников ОВД, основанное на заведомо ложном представлении об их деятельности при исполнении служебных обязанностей, понимая, что характер и значение его негативных публикаций направлены не иначе как на разжигание агрессивности пользователей сети Интернет, разместил в вышеуказанном чате в свободном доступе для публичного просмотра иными пользователями мессенджера «Telegram» общедоступные (публичные) сообщения (комментарии), содержащие высказывания побудительного характера и призывающие к насильственным действиям в отношении сотрудников ОВД, уничтожению транспортных средств.</w:t>
      </w:r>
    </w:p>
    <w:p w:rsidR="002728D0" w:rsidRPr="002728D0" w:rsidRDefault="002728D0" w:rsidP="002728D0">
      <w:pPr>
        <w:pStyle w:val="a"/>
        <w:ind w:firstLine="731"/>
        <w:jc w:val="both"/>
        <w:rPr>
          <w:sz w:val="30"/>
          <w:szCs w:val="30"/>
          <w:lang w:bidi="he-IL"/>
        </w:rPr>
      </w:pPr>
      <w:r w:rsidRPr="002728D0">
        <w:rPr>
          <w:sz w:val="30"/>
          <w:szCs w:val="30"/>
          <w:lang w:bidi="he-IL"/>
        </w:rPr>
        <w:t xml:space="preserve">Следует отметить, что территориальными подразделениями Следственного комитета во взаимодействии с иными правоохранительными структурами ведется серьезная работа по выявлению экстремистских материалов, в т.ч. в глобальной сети Интернет. О чем информируются органы прокуратуры, правомочные подавать </w:t>
      </w:r>
      <w:r w:rsidRPr="002728D0">
        <w:rPr>
          <w:sz w:val="30"/>
          <w:szCs w:val="30"/>
          <w:lang w:bidi="he-IL"/>
        </w:rPr>
        <w:lastRenderedPageBreak/>
        <w:t xml:space="preserve">исковые заявления в суд для признания организаций, формирований, ИП - экстремистскими, запрещения их деятельности на территории страны и последующей ликвидации. </w:t>
      </w:r>
    </w:p>
    <w:p w:rsidR="002728D0" w:rsidRPr="002728D0" w:rsidRDefault="002728D0" w:rsidP="002728D0">
      <w:pPr>
        <w:pStyle w:val="a"/>
        <w:ind w:firstLine="731"/>
        <w:jc w:val="both"/>
        <w:rPr>
          <w:sz w:val="30"/>
          <w:szCs w:val="30"/>
          <w:lang w:bidi="he-IL"/>
        </w:rPr>
      </w:pPr>
      <w:r w:rsidRPr="002728D0">
        <w:rPr>
          <w:sz w:val="30"/>
          <w:szCs w:val="30"/>
          <w:lang w:bidi="he-IL"/>
        </w:rPr>
        <w:t xml:space="preserve">К примеру, следственным управлением УСК передано прокурору для направления в суд уголовное дело в отношении К., 1993 г.р., по 11 составам преступлений экстремистской направленности. </w:t>
      </w:r>
    </w:p>
    <w:p w:rsidR="002728D0" w:rsidRPr="002728D0" w:rsidRDefault="002728D0" w:rsidP="002728D0">
      <w:pPr>
        <w:pStyle w:val="a"/>
        <w:ind w:firstLine="731"/>
        <w:jc w:val="both"/>
        <w:rPr>
          <w:sz w:val="30"/>
          <w:szCs w:val="30"/>
          <w:lang w:bidi="he-IL"/>
        </w:rPr>
      </w:pPr>
      <w:r w:rsidRPr="002728D0">
        <w:rPr>
          <w:sz w:val="30"/>
          <w:szCs w:val="30"/>
          <w:lang w:bidi="he-IL"/>
        </w:rPr>
        <w:t xml:space="preserve">Расследованием установлено, что обвиняемая в период с 2020 по 2023 год оказывала содействие экстремистским формированиям путем дачи интервью, содержащих ложную информацию о политическом и правовом положении граждан в Республике Беларусь, деятельности органов государственной власти и управления, системы здравоохранения, правоохранительных органов и судов; руководила экстремистским формированием, деятельность которого была направлена на обоснование и утверждение необходимости совершения противоправных действий, в том числе применения насилия, высказывания угроз применения насилия, уничтожения и повреждения имущества, распространения клеветнических и оглашения иных сведений, которые гражданин желает сохранить в тайне, в отношении сотрудников органов внутренних дел, судей, осуществляющих правосудие, должностных лиц государственных органов, лиц, выполняющих общественный долг по охране общественного порядка, пресечению правонарушений и защите действующего государственного конституционного строя, сотрудников средств массовой информации, иных лиц, защищающих в пределах своей деятельности действующий конституционный строй Республики Беларусь и активно выступающих за его сохранение, образующих относительно устойчивую общность, имеющую общие социально значимые признаки, основанные на роли в общественной и политической жизни, принадлежности к определенной профессии и социально-политическим взглядам; осуществляла незаконные сбор и распространение информации о частной жизни сотрудников правоохранительных органов без их согласия; оскорбления представителей власти и судей в сети Интернет в связи с выполнением ими служебных обязанностей и осуществлением правосудия; распространяла клеветнические сведения в отношении Президента Республики Беларусь и его оскорбления. </w:t>
      </w:r>
    </w:p>
    <w:p w:rsidR="002728D0" w:rsidRPr="002728D0" w:rsidRDefault="002728D0" w:rsidP="002728D0">
      <w:pPr>
        <w:pStyle w:val="a"/>
        <w:ind w:firstLine="731"/>
        <w:jc w:val="both"/>
        <w:rPr>
          <w:sz w:val="30"/>
          <w:szCs w:val="30"/>
          <w:lang w:bidi="he-IL"/>
        </w:rPr>
      </w:pPr>
      <w:r w:rsidRPr="002728D0">
        <w:rPr>
          <w:sz w:val="30"/>
          <w:szCs w:val="30"/>
          <w:lang w:bidi="he-IL"/>
        </w:rPr>
        <w:t>По совокупности К. назначено наказание в виде лишения свободы на срок 10 лет (приговор не вступил в законную силу).</w:t>
      </w:r>
    </w:p>
    <w:p w:rsidR="002728D0" w:rsidRPr="002728D0" w:rsidRDefault="002728D0" w:rsidP="002728D0">
      <w:pPr>
        <w:pStyle w:val="a"/>
        <w:ind w:firstLine="731"/>
        <w:jc w:val="both"/>
        <w:rPr>
          <w:sz w:val="30"/>
          <w:szCs w:val="30"/>
          <w:lang w:bidi="he-IL"/>
        </w:rPr>
      </w:pPr>
      <w:r w:rsidRPr="002728D0">
        <w:rPr>
          <w:sz w:val="30"/>
          <w:szCs w:val="30"/>
          <w:lang w:bidi="he-IL"/>
        </w:rPr>
        <w:t xml:space="preserve">Профилактика экстремизма в молодежной среде должна строится в первую очередь на тесном взаимодействии образовательных учреждений с родителями, а также организаций и предприятий, где трудоустроены молодые люди, непосредственно с самими работниками. Данная работа включает как мероприятия, проводимые в отношении лиц, у которых не сформированы подобные идеи, а также в отношении тех, кто склонен либо </w:t>
      </w:r>
      <w:r w:rsidRPr="002728D0">
        <w:rPr>
          <w:sz w:val="30"/>
          <w:szCs w:val="30"/>
          <w:lang w:bidi="he-IL"/>
        </w:rPr>
        <w:lastRenderedPageBreak/>
        <w:t>уже поддерживает экстремистскую идеологию. В этой связи с целью эффективности профилактики важно понимать первопричину подобных проявлений. Среди факторов молодежного экстремизма стоит особенно отметить влияние родителей, друзей, иных лиц, в том числе авторитетных для молодежи, собственные представления и моральные установки, психическое напряжение, стресс.</w:t>
      </w:r>
    </w:p>
    <w:p w:rsidR="002728D0" w:rsidRPr="002728D0" w:rsidRDefault="002728D0" w:rsidP="002728D0">
      <w:pPr>
        <w:pStyle w:val="a"/>
        <w:ind w:firstLine="731"/>
        <w:jc w:val="both"/>
        <w:rPr>
          <w:sz w:val="30"/>
          <w:szCs w:val="30"/>
          <w:lang w:bidi="he-IL"/>
        </w:rPr>
      </w:pPr>
      <w:r w:rsidRPr="002728D0">
        <w:rPr>
          <w:sz w:val="30"/>
          <w:szCs w:val="30"/>
          <w:lang w:bidi="he-IL"/>
        </w:rPr>
        <w:t>С целью качества профилактической работы со стороны всех субъектов профилактики данная деятельность должна носить системный характер, быть четко спланированной. Молодежь, в том числе несовершеннолетних граждан, по месту учебы, работы, а также вне основной занятости необходимо привлекать к альтернативной экстремизму деятельности. В связи с этим</w:t>
      </w:r>
      <w:r w:rsidR="008F0689">
        <w:rPr>
          <w:sz w:val="30"/>
          <w:szCs w:val="30"/>
          <w:lang w:bidi="he-IL"/>
        </w:rPr>
        <w:t xml:space="preserve"> </w:t>
      </w:r>
      <w:r w:rsidRPr="002728D0">
        <w:rPr>
          <w:sz w:val="30"/>
          <w:szCs w:val="30"/>
          <w:lang w:bidi="he-IL"/>
        </w:rPr>
        <w:t>привлечение молодежи к физическому развитию, формированию здорового образа жизни, к работе военно-патриотической направленности, в частности, организация встреч с ветеранами Великой Отечественной войны и военной службы, оказание адресной помощи инвалидам войны и труда, семьям погибших воинов, проведение патриотических акций, организация традиционных мероприятий к празднованию Дня Победы, их освещение в средствах массовой информации, в совокупности влияют на формирование правильного сознания молодежи.</w:t>
      </w:r>
    </w:p>
    <w:p w:rsidR="002728D0" w:rsidRPr="002728D0" w:rsidRDefault="002728D0" w:rsidP="002728D0">
      <w:pPr>
        <w:pStyle w:val="a"/>
        <w:ind w:firstLine="731"/>
        <w:jc w:val="both"/>
        <w:rPr>
          <w:sz w:val="30"/>
          <w:szCs w:val="30"/>
          <w:lang w:bidi="he-IL"/>
        </w:rPr>
      </w:pPr>
      <w:r w:rsidRPr="002728D0">
        <w:rPr>
          <w:sz w:val="30"/>
          <w:szCs w:val="30"/>
          <w:lang w:bidi="he-IL"/>
        </w:rPr>
        <w:t>Также особое внимание необходимо уделить формированию правовой культуры в молодежной среде. Знание своих собственных прав и свобод будет способствовать развитию у молодого поколения чувства уважения к правам и свободам других лиц, в том числе к их жизни, здоровью и достоинству. Особый акцент необходим в формировании в сознании молодежи уверенности в неотвратимости наказания за экстремистскую деятельность в любых ее проявлениях.</w:t>
      </w:r>
    </w:p>
    <w:p w:rsidR="002728D0" w:rsidRPr="002728D0" w:rsidRDefault="002728D0" w:rsidP="002728D0">
      <w:pPr>
        <w:pStyle w:val="a"/>
        <w:ind w:firstLine="731"/>
        <w:jc w:val="both"/>
        <w:rPr>
          <w:sz w:val="30"/>
          <w:szCs w:val="30"/>
          <w:lang w:bidi="he-IL"/>
        </w:rPr>
      </w:pPr>
      <w:r w:rsidRPr="002728D0">
        <w:rPr>
          <w:sz w:val="30"/>
          <w:szCs w:val="30"/>
          <w:lang w:bidi="he-IL"/>
        </w:rPr>
        <w:t>Следует отметить, что уголовным законом Республики Беларусь сегодня криминализированы все формы участия в экстремистской деятельности, ее осуществления и обеспечения (создание либо руководство экстремистским формированием, деятельность которого направлена на реабилитацию нацизма, участие в нем; финансирование экстремистской деятельности; участие на территории иностранного государства в вооруженном формировании или вооруженном конфликте, либо подготовки к таким действиям; вербовка и вовлечение лица в экстремистскую деятельность, обучение, а равно иное содействие экстремистской деятельности; прохождение лицом обучения или иной подготовки, заведомо для обучающегося</w:t>
      </w:r>
      <w:r w:rsidR="008F0689">
        <w:rPr>
          <w:sz w:val="30"/>
          <w:szCs w:val="30"/>
          <w:lang w:bidi="he-IL"/>
        </w:rPr>
        <w:t>,</w:t>
      </w:r>
      <w:r w:rsidRPr="002728D0">
        <w:rPr>
          <w:sz w:val="30"/>
          <w:szCs w:val="30"/>
          <w:lang w:bidi="he-IL"/>
        </w:rPr>
        <w:t xml:space="preserve"> имеющих целью его последующее участие в экстремистской деятельности.</w:t>
      </w:r>
    </w:p>
    <w:p w:rsidR="002728D0" w:rsidRPr="002728D0" w:rsidRDefault="002728D0" w:rsidP="002728D0">
      <w:pPr>
        <w:pStyle w:val="a"/>
        <w:ind w:firstLine="731"/>
        <w:jc w:val="both"/>
        <w:rPr>
          <w:i/>
          <w:sz w:val="30"/>
          <w:szCs w:val="30"/>
          <w:lang w:bidi="he-IL"/>
        </w:rPr>
      </w:pPr>
      <w:r w:rsidRPr="002728D0">
        <w:rPr>
          <w:b/>
          <w:sz w:val="30"/>
          <w:szCs w:val="30"/>
          <w:lang w:bidi="he-IL"/>
        </w:rPr>
        <w:t>Справочно</w:t>
      </w:r>
      <w:r>
        <w:rPr>
          <w:b/>
          <w:sz w:val="30"/>
          <w:szCs w:val="30"/>
          <w:lang w:bidi="he-IL"/>
        </w:rPr>
        <w:t>.</w:t>
      </w:r>
      <w:r w:rsidRPr="002728D0">
        <w:rPr>
          <w:sz w:val="30"/>
          <w:szCs w:val="30"/>
          <w:lang w:bidi="he-IL"/>
        </w:rPr>
        <w:t xml:space="preserve"> </w:t>
      </w:r>
      <w:r w:rsidRPr="002728D0">
        <w:rPr>
          <w:i/>
          <w:sz w:val="30"/>
          <w:szCs w:val="30"/>
          <w:lang w:bidi="he-IL"/>
        </w:rPr>
        <w:t xml:space="preserve">Островецким районным отделом Следственного комитета в апреле минувшего года завершено расследование уголовного дела по ч. 1 ст.13 и ч. 1 ст. 3613 УК в отношении местного жителя Я., 1999 года рождения, который в 2022 году принял решение без уполномочия </w:t>
      </w:r>
      <w:r w:rsidRPr="002728D0">
        <w:rPr>
          <w:i/>
          <w:sz w:val="30"/>
          <w:szCs w:val="30"/>
          <w:lang w:bidi="he-IL"/>
        </w:rPr>
        <w:lastRenderedPageBreak/>
        <w:t>Республики Беларусь вступить в действующее на территории Украины вооруженное формирование «Батальён Кастуся Каліноўскага», признанное в Республике Беларусь экстремистским формированием, и принять участие в его составе на территории иностранного государства – Украины, в военных действиях со стороны ВСУ против вооруженных сил Российской Федерации. С этой целью вел в мессенджере «Telegram» переписку о способах поступления на службу в ряды вооруженных формирований Украины и участия в военных действиях на территории указанного государства, получил сведения о порядке вступления в вышеуказанное формирование и разместил в нем свои анкетные данные, фотоизображение своего паспорта гражданина Республики Беларусь и иную необходимую для вступления в формирование информацию о себе.</w:t>
      </w:r>
    </w:p>
    <w:p w:rsidR="002728D0" w:rsidRPr="002728D0" w:rsidRDefault="002728D0" w:rsidP="002728D0">
      <w:pPr>
        <w:pStyle w:val="a"/>
        <w:ind w:firstLine="731"/>
        <w:jc w:val="both"/>
        <w:rPr>
          <w:i/>
          <w:sz w:val="30"/>
          <w:szCs w:val="30"/>
          <w:lang w:bidi="he-IL"/>
        </w:rPr>
      </w:pPr>
      <w:r w:rsidRPr="002728D0">
        <w:rPr>
          <w:i/>
          <w:sz w:val="30"/>
          <w:szCs w:val="30"/>
          <w:lang w:bidi="he-IL"/>
        </w:rPr>
        <w:t>В последующем Я., в целях обеспечения условий для возможности своего участия в боевых действиях на территории Украины в ходе общения с друзьями и знакомыми интересовался о возможности получения у них в долг денежных средств, а также осуществлял сбор информации о местах приобретения военной амуниции, обмундирования и иной экипировки для использования в условиях боевых действий для участия в СВО на территории Украины в составе вооруженного формирования одной из противоборствующих сторон.</w:t>
      </w:r>
    </w:p>
    <w:p w:rsidR="002728D0" w:rsidRPr="002728D0" w:rsidRDefault="002728D0" w:rsidP="002728D0">
      <w:pPr>
        <w:pStyle w:val="a"/>
        <w:ind w:firstLine="731"/>
        <w:jc w:val="both"/>
        <w:rPr>
          <w:i/>
          <w:sz w:val="30"/>
          <w:szCs w:val="30"/>
          <w:lang w:bidi="he-IL"/>
        </w:rPr>
      </w:pPr>
      <w:r w:rsidRPr="002728D0">
        <w:rPr>
          <w:i/>
          <w:sz w:val="30"/>
          <w:szCs w:val="30"/>
          <w:lang w:bidi="he-IL"/>
        </w:rPr>
        <w:t>Приговором Гродненского областного суда Я. за совершение вышеуказанных действий осужден к наказанию в виде лишения свободы сроком на 2 года.</w:t>
      </w:r>
    </w:p>
    <w:p w:rsidR="002728D0" w:rsidRPr="002728D0" w:rsidRDefault="002728D0" w:rsidP="002728D0">
      <w:pPr>
        <w:pStyle w:val="a"/>
        <w:ind w:firstLine="731"/>
        <w:jc w:val="both"/>
        <w:rPr>
          <w:sz w:val="30"/>
          <w:szCs w:val="30"/>
          <w:lang w:bidi="he-IL"/>
        </w:rPr>
      </w:pPr>
      <w:r w:rsidRPr="002728D0">
        <w:rPr>
          <w:sz w:val="30"/>
          <w:szCs w:val="30"/>
          <w:lang w:bidi="he-IL"/>
        </w:rPr>
        <w:t xml:space="preserve">Примечательно, что в случае своевременного сообщения лицом, совершившим вышеуказанные преступления, государственным органам, а равно иным образом способствовавшее выявлению, предотвращению или пресечению деяний, отнесенных законодательством к экстремистской деятельности, ее финансированию, оно освобождается от уголовной ответственности. </w:t>
      </w:r>
    </w:p>
    <w:p w:rsidR="002728D0" w:rsidRPr="002728D0" w:rsidRDefault="002728D0" w:rsidP="002728D0">
      <w:pPr>
        <w:pStyle w:val="a"/>
        <w:ind w:firstLine="731"/>
        <w:jc w:val="both"/>
        <w:rPr>
          <w:sz w:val="30"/>
          <w:szCs w:val="30"/>
          <w:lang w:bidi="he-IL"/>
        </w:rPr>
      </w:pPr>
      <w:r w:rsidRPr="002728D0">
        <w:rPr>
          <w:sz w:val="30"/>
          <w:szCs w:val="30"/>
          <w:lang w:bidi="he-IL"/>
        </w:rPr>
        <w:t>Следует отметить, что совершение злоумышленниками преступлений экстремисткой направленности посредством сети Интернет из-за рубежа, не освобождает от уголовной ответственности.</w:t>
      </w:r>
    </w:p>
    <w:p w:rsidR="002728D0" w:rsidRPr="002728D0" w:rsidRDefault="002728D0" w:rsidP="002728D0">
      <w:pPr>
        <w:pStyle w:val="a"/>
        <w:ind w:firstLine="731"/>
        <w:jc w:val="both"/>
        <w:rPr>
          <w:sz w:val="30"/>
          <w:szCs w:val="30"/>
          <w:lang w:bidi="he-IL"/>
        </w:rPr>
      </w:pPr>
      <w:r w:rsidRPr="002728D0">
        <w:rPr>
          <w:sz w:val="30"/>
          <w:szCs w:val="30"/>
          <w:lang w:bidi="he-IL"/>
        </w:rPr>
        <w:t xml:space="preserve">Так, согласно статье 5 Уголовного кодекса, преступление признается совершенным на территории Республики Беларусь если оно начато, или продолжалось, или было окончено на ее территории. То есть, если потребителями размещаемых противоправных публикаций являлись граждане Республики Беларусь, находящиеся на ее территории, следует полагать, что и преступление окончено на территории Республики Беларусь. </w:t>
      </w:r>
    </w:p>
    <w:p w:rsidR="002728D0" w:rsidRPr="002728D0" w:rsidRDefault="002728D0" w:rsidP="002728D0">
      <w:pPr>
        <w:pStyle w:val="a"/>
        <w:ind w:firstLine="731"/>
        <w:jc w:val="both"/>
        <w:rPr>
          <w:sz w:val="30"/>
          <w:szCs w:val="30"/>
          <w:lang w:bidi="he-IL"/>
        </w:rPr>
      </w:pPr>
      <w:r w:rsidRPr="002728D0">
        <w:rPr>
          <w:sz w:val="30"/>
          <w:szCs w:val="30"/>
          <w:lang w:bidi="he-IL"/>
        </w:rPr>
        <w:t xml:space="preserve">Какими бы мотивами ни руководствовались экстремисты, их основная цель дестабилизация и раскол общества, создание конфликтных ситуаций. Действуя провокационно, оппозиционные каналы сеют в головах доверчивых граждан панику и чувство ненависти к государству и </w:t>
      </w:r>
      <w:r w:rsidRPr="002728D0">
        <w:rPr>
          <w:sz w:val="30"/>
          <w:szCs w:val="30"/>
          <w:lang w:bidi="he-IL"/>
        </w:rPr>
        <w:lastRenderedPageBreak/>
        <w:t>действующей власти. Поддавшись эмоциям, граждане начинали размещать в открытом доступе информацию, содержащую негативные, оскорбительные сведения о должностных лицах государственных, правоохранительных органов. Необходимо помнить о корректном и вежливом поведении, в том числе на просторах сети.</w:t>
      </w:r>
    </w:p>
    <w:p w:rsidR="002728D0" w:rsidRPr="002728D0" w:rsidRDefault="002728D0" w:rsidP="002728D0">
      <w:pPr>
        <w:pStyle w:val="a"/>
        <w:ind w:firstLine="731"/>
        <w:jc w:val="both"/>
        <w:rPr>
          <w:sz w:val="30"/>
          <w:szCs w:val="30"/>
          <w:lang w:bidi="he-IL"/>
        </w:rPr>
      </w:pPr>
      <w:r w:rsidRPr="002728D0">
        <w:rPr>
          <w:sz w:val="30"/>
          <w:szCs w:val="30"/>
          <w:lang w:bidi="he-IL"/>
        </w:rPr>
        <w:t>Чтобы не стать орудием информационной войны, каждый молодой человек должен понимать, что нельзя подписываться на запрещенные Telegam-каналы. Подписка, репосты публикаций с такого канала – это содействие экстремизму. Материалы, признанные судом экстремистскими, вносятся в реестр «Республиканский список экстремистских материалов», который размещен на сайте Министерства информации Республики Беларусь и поддерживается в актуальном состоянии.</w:t>
      </w:r>
    </w:p>
    <w:p w:rsidR="002728D0" w:rsidRPr="002728D0" w:rsidRDefault="002728D0" w:rsidP="002728D0">
      <w:pPr>
        <w:pStyle w:val="a"/>
        <w:ind w:firstLine="731"/>
        <w:jc w:val="both"/>
        <w:rPr>
          <w:sz w:val="30"/>
          <w:szCs w:val="30"/>
          <w:lang w:bidi="he-IL"/>
        </w:rPr>
      </w:pPr>
      <w:r w:rsidRPr="002728D0">
        <w:rPr>
          <w:sz w:val="30"/>
          <w:szCs w:val="30"/>
          <w:lang w:bidi="he-IL"/>
        </w:rPr>
        <w:t>Порой отсутствие твердой жизненной позиции в сочетании с неокрепшей психикой и непониманием того, что экономическое, политическое и социальное развитие государства – это сложный, кропотливый, а главное длительный процесс, являются отличной почвой для формирования экстремистских взглядов.</w:t>
      </w:r>
    </w:p>
    <w:p w:rsidR="002728D0" w:rsidRPr="002728D0" w:rsidRDefault="002728D0" w:rsidP="002728D0">
      <w:pPr>
        <w:pStyle w:val="a"/>
        <w:ind w:firstLine="731"/>
        <w:jc w:val="both"/>
        <w:rPr>
          <w:sz w:val="30"/>
          <w:szCs w:val="30"/>
          <w:lang w:bidi="he-IL"/>
        </w:rPr>
      </w:pPr>
      <w:r w:rsidRPr="002728D0">
        <w:rPr>
          <w:sz w:val="30"/>
          <w:szCs w:val="30"/>
          <w:lang w:bidi="he-IL"/>
        </w:rPr>
        <w:t xml:space="preserve">В нашей стране выстроена целая система противодействия экстремизму. Осуществляют это противодействие государственные органы во взаимодействии друг с другом. Но и сами граждане, особенно молодежь, не должны слепо следовать экстремистским призывам, маскирующимся под благие намерения, а развивать критическое мышление и владеть определенными знаниями в этой области. Молодежь должна понимать, что любую информацию стоит перепроверять и оценивать критически. Один необдуманный шаг в виде репоста или комментария может обернуться уголовной статьей. </w:t>
      </w:r>
    </w:p>
    <w:p w:rsidR="00024F22" w:rsidRDefault="002728D0" w:rsidP="002728D0">
      <w:pPr>
        <w:pStyle w:val="a"/>
        <w:ind w:firstLine="731"/>
        <w:jc w:val="both"/>
        <w:rPr>
          <w:sz w:val="30"/>
          <w:szCs w:val="30"/>
          <w:lang w:bidi="he-IL"/>
        </w:rPr>
      </w:pPr>
      <w:r w:rsidRPr="002728D0">
        <w:rPr>
          <w:sz w:val="30"/>
          <w:szCs w:val="30"/>
          <w:lang w:bidi="he-IL"/>
        </w:rPr>
        <w:t>Как отметил Президент Республики Беларусь Александр Григорьевич Лукашенко: «Мотивированная, образованная, активная молодежь – это, по сути, стратегический ресурс развития любой страны. Ведь от того, какую смену мы воспитаем, насколько подготовим к самостоятельной жизни, зависит будущее государства, прогресс или деградация общества».</w:t>
      </w:r>
    </w:p>
    <w:sectPr w:rsidR="00024F22" w:rsidSect="00024F22">
      <w:pgSz w:w="11907" w:h="16840"/>
      <w:pgMar w:top="851" w:right="661" w:bottom="851" w:left="157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05CC11A"/>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9A4"/>
    <w:rsid w:val="00024F22"/>
    <w:rsid w:val="00035ED4"/>
    <w:rsid w:val="001041DF"/>
    <w:rsid w:val="001A0DFC"/>
    <w:rsid w:val="001D05AA"/>
    <w:rsid w:val="001D0EB5"/>
    <w:rsid w:val="001D4DCC"/>
    <w:rsid w:val="002039CB"/>
    <w:rsid w:val="00260C1A"/>
    <w:rsid w:val="002728D0"/>
    <w:rsid w:val="002B30F2"/>
    <w:rsid w:val="0030043F"/>
    <w:rsid w:val="00516FD9"/>
    <w:rsid w:val="00546724"/>
    <w:rsid w:val="005866F3"/>
    <w:rsid w:val="00591312"/>
    <w:rsid w:val="00610736"/>
    <w:rsid w:val="00686672"/>
    <w:rsid w:val="008F0689"/>
    <w:rsid w:val="008F66B6"/>
    <w:rsid w:val="00924745"/>
    <w:rsid w:val="00952681"/>
    <w:rsid w:val="009C14AD"/>
    <w:rsid w:val="00AC50C7"/>
    <w:rsid w:val="00AD1476"/>
    <w:rsid w:val="00B02746"/>
    <w:rsid w:val="00B16E63"/>
    <w:rsid w:val="00B3157C"/>
    <w:rsid w:val="00B817C7"/>
    <w:rsid w:val="00B8673E"/>
    <w:rsid w:val="00C27D85"/>
    <w:rsid w:val="00C323E1"/>
    <w:rsid w:val="00C415F0"/>
    <w:rsid w:val="00C51868"/>
    <w:rsid w:val="00D25B36"/>
    <w:rsid w:val="00D3782E"/>
    <w:rsid w:val="00F36A82"/>
    <w:rsid w:val="00FD0C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1DE6C7D-728E-41DC-BA9A-6F99F2A4E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u-RU"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Стиль"/>
    <w:pPr>
      <w:widowControl w:val="0"/>
      <w:autoSpaceDE w:val="0"/>
      <w:autoSpaceDN w:val="0"/>
      <w:adjustRightInd w:val="0"/>
      <w:spacing w:after="0" w:line="240" w:lineRule="auto"/>
    </w:pPr>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13017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2575</Words>
  <Characters>14683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CreatedByIRIS_Readiris_12.02</cp:keywords>
  <dc:description/>
  <cp:lastModifiedBy>Windows User</cp:lastModifiedBy>
  <cp:revision>2</cp:revision>
  <dcterms:created xsi:type="dcterms:W3CDTF">2024-03-21T13:08:00Z</dcterms:created>
  <dcterms:modified xsi:type="dcterms:W3CDTF">2024-03-21T13:08:00Z</dcterms:modified>
</cp:coreProperties>
</file>