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D70" w:rsidRPr="0058278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End w:id="0"/>
      <w:r w:rsidRPr="0058278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2E1D70" w:rsidRPr="0058278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8278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2E1D70" w:rsidRPr="0058278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82784">
        <w:rPr>
          <w:rFonts w:ascii="Times New Roman" w:hAnsi="Times New Roman" w:cs="Times New Roman"/>
          <w:bCs/>
          <w:sz w:val="30"/>
          <w:szCs w:val="30"/>
        </w:rPr>
        <w:t>(декабрь 2025 г.)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2E1D70" w:rsidRPr="0058278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582784"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Слайд 1.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Пятилетка качества 2025–2029 гг. является актуальной стратегией развития страны и ответом на вызовы времени. 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Pr="00582784">
        <w:rPr>
          <w:rFonts w:ascii="Times New Roman" w:hAnsi="Times New Roman" w:cs="Times New Roman"/>
          <w:sz w:val="30"/>
          <w:szCs w:val="30"/>
        </w:rPr>
        <w:t>жестк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582784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582784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582784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582784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582784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582784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Слайд 2.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lastRenderedPageBreak/>
        <w:t xml:space="preserve">Пятилетка качества охватывает все сферы жизнедеятельности государства и общества. </w:t>
      </w:r>
      <w:r w:rsidRPr="00582784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="005827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ее реализации – дальнейшее повышение качества жизни людей и конкурентоспособности белорусской экономики, совершенствование общественных отношений.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2025-й сталпервым годом пятилетки качества и Указом Президента Республики Беларусь от 3 января 2025 г. № 1 был объявлен </w:t>
      </w:r>
      <w:r w:rsidRPr="00582784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 w:rsidRPr="00582784"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4B56CD" w:rsidRPr="00582784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Единство и сплоченность продемонстрировали 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2E1D70" w:rsidRPr="0058278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Добрая традиция сохранилась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2E1D70" w:rsidRPr="00582784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Слайд 3.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CD" w:rsidRPr="00582784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Любовь к малой родине и всей нашей стране проявляется не на словах, а в делах. Участие в субботниках – это выражение каждым своей гражданской позиции и, что немаловажно, воспитание молодого поколения белорусов личным примером через труд на благо общества. Мы хозяева на своей земле и в ответе за порядок на ней.</w:t>
      </w:r>
    </w:p>
    <w:p w:rsidR="004B56CD" w:rsidRPr="00582784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Благоустройство и наведение порядка в населенных пунктах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2784">
        <w:rPr>
          <w:rFonts w:ascii="Times New Roman" w:hAnsi="Times New Roman" w:cs="Times New Roman"/>
          <w:sz w:val="30"/>
          <w:szCs w:val="30"/>
        </w:rPr>
        <w:t>За 9 месяцев текущего года в рамках работы Министерства ЖКХ выполнен ремонт более 11 млн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кв.м улично-дорожной сети, сделано более 290 тыс. кв. м тротуаров, пешеходных и велосипедных дорожек; обустроено и отремонтировано 313 автомобильных и велосипедных парковок и стоянок, установлено более 8 тыс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582784"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тыс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Слайд 4.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Заслуживает внимания работа по эстетизации фасадов зданий. Муралы на различные темы появились во многих белорусских городах: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Минске, Бресте, Дзержинске, Заславле, Пинске, Узде, Гомеле, Жабинке, Гродно и др.</w:t>
      </w:r>
    </w:p>
    <w:p w:rsidR="007B5D66" w:rsidRPr="00582784" w:rsidRDefault="007B5D6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82784">
        <w:rPr>
          <w:rFonts w:ascii="Times New Roman" w:hAnsi="Times New Roman" w:cs="Times New Roman"/>
          <w:i/>
          <w:sz w:val="30"/>
          <w:szCs w:val="30"/>
        </w:rPr>
        <w:t>В г.Сморгонь на фасаде многоквартирного жилого дома по ул. Я.Коласа, 55 нанесен  мурал, посвящённый природе и лесному богатству Сморгонского региона по инициативе Сморгонского опытного лесхоза.</w:t>
      </w:r>
    </w:p>
    <w:p w:rsidR="00E37894" w:rsidRPr="00582784" w:rsidRDefault="00E37894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E37894" w:rsidRPr="00582784" w:rsidRDefault="00E37894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82784">
        <w:rPr>
          <w:rFonts w:ascii="Times New Roman" w:hAnsi="Times New Roman" w:cs="Times New Roman"/>
          <w:i/>
          <w:noProof/>
          <w:sz w:val="30"/>
          <w:szCs w:val="30"/>
          <w:lang w:val="en-US"/>
        </w:rPr>
        <w:drawing>
          <wp:inline distT="0" distB="0" distL="0" distR="0">
            <wp:extent cx="4269851" cy="28447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88" cy="28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94" w:rsidRPr="00582784" w:rsidRDefault="00E37894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Уличное освещение создает комфорт и обеспечивает безопасность.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582784">
        <w:rPr>
          <w:rFonts w:ascii="Times New Roman" w:hAnsi="Times New Roman" w:cs="Times New Roman"/>
          <w:sz w:val="30"/>
          <w:szCs w:val="30"/>
        </w:rPr>
        <w:t xml:space="preserve"> наружного освещения и выполнена замена 64 550 светильников на светодиодные, что к тому же позволяет экономить электроэнергию.</w:t>
      </w:r>
    </w:p>
    <w:p w:rsidR="002C5997" w:rsidRPr="00582784" w:rsidRDefault="00CC3AC7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По Сморгонскому району выполнена </w:t>
      </w:r>
      <w:r w:rsidR="002C5997" w:rsidRPr="00582784">
        <w:rPr>
          <w:rFonts w:ascii="Times New Roman" w:hAnsi="Times New Roman" w:cs="Times New Roman"/>
          <w:i/>
          <w:sz w:val="28"/>
          <w:szCs w:val="28"/>
        </w:rPr>
        <w:t>замена светильников на светодиодные</w:t>
      </w:r>
      <w:r w:rsidRPr="00582784">
        <w:rPr>
          <w:rFonts w:ascii="Times New Roman" w:hAnsi="Times New Roman" w:cs="Times New Roman"/>
          <w:i/>
          <w:sz w:val="28"/>
          <w:szCs w:val="28"/>
        </w:rPr>
        <w:t xml:space="preserve"> в количестве</w:t>
      </w:r>
      <w:r w:rsidR="00953C4F" w:rsidRPr="005827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2784">
        <w:rPr>
          <w:rFonts w:ascii="Times New Roman" w:hAnsi="Times New Roman" w:cs="Times New Roman"/>
          <w:i/>
          <w:sz w:val="28"/>
          <w:szCs w:val="28"/>
        </w:rPr>
        <w:t>1170 штук при задании 1170 штук, что составило 100 % выполнение годового плана.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– завершение перевода на подземные источники питьевого водоснабжения всех потребителей столицы нашей Родины.</w:t>
      </w:r>
    </w:p>
    <w:p w:rsidR="009B14C7" w:rsidRPr="00582784" w:rsidRDefault="009F5D8D" w:rsidP="009B1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Мероприятия по благоустройству охватывают и крупные города, и уютные агрогородки – высаживаются новые деревья, устанавливаются детские или спортивные площадки, а в маленькой деревушке на несколько жителей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582784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582784">
        <w:rPr>
          <w:rFonts w:ascii="Times New Roman" w:hAnsi="Times New Roman" w:cs="Times New Roman"/>
          <w:sz w:val="30"/>
          <w:szCs w:val="30"/>
        </w:rPr>
        <w:t xml:space="preserve"> разбираются с пустующими и ветхими домами, а неиспользуемые участки передаютсясельхозпредприятиям для вовлечения в сельхозоборот. 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За январь–октябрь 2025 г.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в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стране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b/>
          <w:sz w:val="30"/>
          <w:szCs w:val="30"/>
        </w:rPr>
        <w:t>снесено</w:t>
      </w:r>
      <w:r w:rsidR="005827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b/>
          <w:sz w:val="30"/>
          <w:szCs w:val="30"/>
        </w:rPr>
        <w:t>4 516 пустующих жилых домов</w:t>
      </w:r>
      <w:r w:rsidRPr="00582784">
        <w:rPr>
          <w:rFonts w:ascii="Times New Roman" w:hAnsi="Times New Roman" w:cs="Times New Roman"/>
          <w:sz w:val="30"/>
          <w:szCs w:val="30"/>
        </w:rPr>
        <w:t xml:space="preserve">. В хозяйственный оборот в результате этих мероприятий </w:t>
      </w:r>
      <w:r w:rsidRPr="00582784"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827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b/>
          <w:sz w:val="30"/>
          <w:szCs w:val="30"/>
        </w:rPr>
        <w:t>989 га земли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146EDC" w:rsidRPr="00582784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2E1D70" w:rsidRPr="00582784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EA30A9" w:rsidRPr="00582784">
        <w:rPr>
          <w:rFonts w:ascii="Times New Roman" w:hAnsi="Times New Roman" w:cs="Times New Roman"/>
          <w:i/>
          <w:sz w:val="28"/>
          <w:szCs w:val="28"/>
        </w:rPr>
        <w:t>в</w:t>
      </w:r>
      <w:r w:rsidR="00152FE2" w:rsidRPr="00582784">
        <w:rPr>
          <w:rFonts w:ascii="Times New Roman" w:hAnsi="Times New Roman" w:cs="Times New Roman"/>
          <w:i/>
          <w:sz w:val="28"/>
          <w:szCs w:val="28"/>
        </w:rPr>
        <w:t xml:space="preserve"> 2025 году</w:t>
      </w:r>
      <w:r w:rsidRPr="00582784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земельныхучастков после сноса пустующих домов 130 га.</w:t>
      </w:r>
    </w:p>
    <w:p w:rsidR="00146EDC" w:rsidRPr="00582784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обузаконивании 754 самовольно занятых земельных участков в населенныхпунктах с внесением в местный бюджет за право легализации самовольнозанятых земельных участков 1,64 млн. рублей.</w:t>
      </w:r>
    </w:p>
    <w:p w:rsidR="004631AD" w:rsidRPr="00582784" w:rsidRDefault="008C678D" w:rsidP="004631AD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С</w:t>
      </w:r>
      <w:r w:rsidR="004631AD" w:rsidRPr="00582784">
        <w:rPr>
          <w:rFonts w:ascii="Times New Roman" w:hAnsi="Times New Roman" w:cs="Times New Roman"/>
          <w:i/>
          <w:sz w:val="28"/>
          <w:szCs w:val="28"/>
        </w:rPr>
        <w:t>огласно Единому реестру пустующих домов по Сморгонскому району</w:t>
      </w:r>
      <w:r w:rsidR="005C2430" w:rsidRPr="00582784">
        <w:rPr>
          <w:rFonts w:ascii="Times New Roman" w:hAnsi="Times New Roman" w:cs="Times New Roman"/>
          <w:i/>
          <w:sz w:val="28"/>
          <w:szCs w:val="28"/>
        </w:rPr>
        <w:t xml:space="preserve"> в 2025</w:t>
      </w:r>
      <w:r w:rsidR="004631AD" w:rsidRPr="00582784">
        <w:rPr>
          <w:rFonts w:ascii="Times New Roman" w:hAnsi="Times New Roman" w:cs="Times New Roman"/>
          <w:i/>
          <w:sz w:val="28"/>
          <w:szCs w:val="28"/>
        </w:rPr>
        <w:t xml:space="preserve"> снесено 27 штук </w:t>
      </w:r>
      <w:r w:rsidRPr="00582784">
        <w:rPr>
          <w:rFonts w:ascii="Times New Roman" w:hAnsi="Times New Roman" w:cs="Times New Roman"/>
          <w:i/>
          <w:sz w:val="28"/>
          <w:szCs w:val="28"/>
        </w:rPr>
        <w:t xml:space="preserve">пустующих домов </w:t>
      </w:r>
      <w:r w:rsidR="004631AD" w:rsidRPr="00582784">
        <w:rPr>
          <w:rFonts w:ascii="Times New Roman" w:hAnsi="Times New Roman" w:cs="Times New Roman"/>
          <w:i/>
          <w:sz w:val="28"/>
          <w:szCs w:val="28"/>
        </w:rPr>
        <w:t>(87,1 % годового плана).</w:t>
      </w:r>
    </w:p>
    <w:p w:rsidR="004631AD" w:rsidRPr="00582784" w:rsidRDefault="004631A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1D70" w:rsidRPr="00582784" w:rsidRDefault="009F5D8D" w:rsidP="00953C4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E3812" w:rsidRPr="00582784">
        <w:rPr>
          <w:rFonts w:ascii="Times New Roman" w:hAnsi="Times New Roman" w:cs="Times New Roman"/>
          <w:sz w:val="30"/>
          <w:szCs w:val="30"/>
        </w:rPr>
        <w:t>6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 w:rsidRPr="00582784">
        <w:rPr>
          <w:rFonts w:ascii="Times New Roman" w:hAnsi="Times New Roman" w:cs="Times New Roman"/>
          <w:sz w:val="30"/>
          <w:szCs w:val="30"/>
        </w:rPr>
        <w:t xml:space="preserve"> по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b/>
          <w:sz w:val="30"/>
          <w:szCs w:val="30"/>
        </w:rPr>
        <w:t>проведению</w:t>
      </w:r>
      <w:r w:rsidR="005827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2784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 w:rsidRPr="00582784">
        <w:rPr>
          <w:rFonts w:ascii="Times New Roman" w:hAnsi="Times New Roman" w:cs="Times New Roman"/>
          <w:sz w:val="30"/>
          <w:szCs w:val="30"/>
        </w:rPr>
        <w:t xml:space="preserve"> что именно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В текущем году все регионы страны в полном объеме выполнили очистку мелиоративных каналов от заиления.Продолжаются работы по восстановлению каналов до проектных параметров и удалению древесно-кустарниковой растительности.</w:t>
      </w:r>
    </w:p>
    <w:p w:rsidR="002E1D70" w:rsidRPr="00582784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2E1D70" w:rsidRPr="00582784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582784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E16E9F" w:rsidRPr="00582784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D4934" w:rsidRPr="00582784" w:rsidRDefault="00E16E9F" w:rsidP="008D4934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 w:rsidR="008D4934" w:rsidRPr="00582784">
        <w:rPr>
          <w:rFonts w:ascii="Times New Roman" w:hAnsi="Times New Roman" w:cs="Times New Roman"/>
          <w:i/>
          <w:sz w:val="28"/>
          <w:szCs w:val="28"/>
        </w:rPr>
        <w:t xml:space="preserve">в 2025 годузапланирована рекультивация  </w:t>
      </w:r>
    </w:p>
    <w:p w:rsidR="008D4934" w:rsidRPr="00582784" w:rsidRDefault="008D4934" w:rsidP="008D4934">
      <w:pPr>
        <w:spacing w:after="0" w:line="280" w:lineRule="exact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13 внутрихозяйственных карьеров на площади 11,28 га, распашка вовлечение в хозяйственный оборот неиспользуемых земельных участков на площади 222,84 га.</w:t>
      </w:r>
    </w:p>
    <w:p w:rsidR="00E16E9F" w:rsidRPr="00582784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З</w:t>
      </w:r>
      <w:r w:rsidR="00E16E9F" w:rsidRPr="00582784">
        <w:rPr>
          <w:rFonts w:ascii="Times New Roman" w:hAnsi="Times New Roman" w:cs="Times New Roman"/>
          <w:i/>
          <w:sz w:val="28"/>
          <w:szCs w:val="28"/>
        </w:rPr>
        <w:t>а 1</w:t>
      </w:r>
      <w:r w:rsidRPr="00582784">
        <w:rPr>
          <w:rFonts w:ascii="Times New Roman" w:hAnsi="Times New Roman" w:cs="Times New Roman"/>
          <w:i/>
          <w:sz w:val="28"/>
          <w:szCs w:val="28"/>
        </w:rPr>
        <w:t>1</w:t>
      </w:r>
      <w:r w:rsidR="00E16E9F" w:rsidRPr="00582784">
        <w:rPr>
          <w:rFonts w:ascii="Times New Roman" w:hAnsi="Times New Roman" w:cs="Times New Roman"/>
          <w:i/>
          <w:sz w:val="28"/>
          <w:szCs w:val="28"/>
        </w:rPr>
        <w:t xml:space="preserve"> месяцев 2025 года выполнены работы по рекультивации17 внутрихозяйственных карьеров на площади 14,78 га.: «Хорошевичи» в ОАО «Органик-Лэнд» Слонимского района на площади1,0 га, «Пасека-Дворчаны» и «Дубинцы» в КСУП «Гирки» Вороновскогорайона на площади 1,0 га и 0,6 га соответственно, «Неверовичи» вКСУП «Неверовичи» Волковысского района на площади 1,0 га,«Градовщизна» в СУП «Гудогай» Островецкого района на площади1,0 га,«Ханчицы» в СУП «Ханчицы-Неман» Свислочского района на площади1,0 га, </w:t>
      </w:r>
      <w:r w:rsidR="00E16E9F" w:rsidRPr="0058278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«Роготно» в ОАО «Дворец-Агро» Дятловского района на площади0,5 га, «Новоселки» в ОАО «Гранит-Агро» Дятловского района наплощади 0,8 га, «Белокозы» в РСУП «Олекшицы» Берестовицкого районана площади 0,28 га, «Деречин» в СУП «Голынка» Зельвенского района наплощади 1,0 га, «Галуновичи» в СУП «Лаздуны-Агро» Ивьевского районана площади 1,0 га; «Большие Бобровники» в УСП «Новый Двор-Агро»Свислочского района на площади 0,6 га; «Тулово» в филиале «Мижеречи»ООО «Биоком» Зельвенского района на площади 1,0 га; «Лемники» вСПК «Жуховичи» Кореличского района на площади 1,0 га; «Енчи 2» вКСУП «Дотишки» Вороновского района на площади 1,0 га, «Дудки» вОАО «Первомайск-агро» на площади 1,0 га Щучинского района,«Ковали» в КФХ «Роса-Агро» на площади 1,0 га Слонимского района, в хозяйственный оборот </w:t>
      </w:r>
      <w:r w:rsidR="00937AFD" w:rsidRPr="00582784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582784">
        <w:rPr>
          <w:rFonts w:ascii="Times New Roman" w:hAnsi="Times New Roman" w:cs="Times New Roman"/>
          <w:i/>
          <w:sz w:val="28"/>
          <w:szCs w:val="28"/>
        </w:rPr>
        <w:t>неиспользуемых земельныхучастков на площади 245,55 га.</w:t>
      </w:r>
    </w:p>
    <w:p w:rsidR="00E16E9F" w:rsidRPr="00582784" w:rsidRDefault="004631AD" w:rsidP="005C243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В Сморгонском районе произведена очистка водоемов 1/0,3 штук/га при задании 1/0,3 штук/га, что составило 100 % выполнение годового плана.</w:t>
      </w: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582784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582784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По итогам работы за 9 месяцев 2025 года на животноводческих фермах и комплексах завершены масштабные ремонтные работы, отремонтированы хранилища кормов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582784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2784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582784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2E1D70" w:rsidRPr="0058278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Понятие чистоты и ухоженности населенных пунктов тесно связано с системой обращения с отходами: строятся и модернизируются мусоросортировочные комплексы; внедряются новые методы и технологии использования твердых коммунальных отходов (далее – ТКО) и др. Охват населения услугой по обращению с ТКО составляет 100%. С начала года оборудовано более 4 тыс. контейнерных площадок, отремонтировано почти 26 тыс. контейнеров.</w:t>
      </w:r>
    </w:p>
    <w:p w:rsidR="002E1D70" w:rsidRPr="00582784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2E1D70" w:rsidRPr="00582784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В стране насчитывается 85 объектов для сортировки ТКО и извлечения вторичных материальных ресурсов (в г.Минске, областных центрах, также в городах Барановичи, Орша,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объема).Ежегодно в Беларуси образуется около 4,3 млн т твердых коммунальных отходов.</w:t>
      </w:r>
    </w:p>
    <w:p w:rsidR="004631AD" w:rsidRPr="00582784" w:rsidRDefault="004631A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31AD" w:rsidRPr="00582784" w:rsidRDefault="004631AD" w:rsidP="004631A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lastRenderedPageBreak/>
        <w:t>По Сморгонскому району осуществлен ремонт контейнерных площадок для сбора коммунальных отходов в количестве 7 штук, а также ремонт контейнеров для сбора коммунальных отходов в количестве 7 штук, что составило 100 % выполнение годового плана.</w:t>
      </w:r>
    </w:p>
    <w:p w:rsidR="002E1D70" w:rsidRPr="00582784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E3812" w:rsidRPr="00582784">
        <w:rPr>
          <w:rFonts w:ascii="Times New Roman" w:hAnsi="Times New Roman" w:cs="Times New Roman"/>
          <w:sz w:val="30"/>
          <w:szCs w:val="30"/>
        </w:rPr>
        <w:t>7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Более 85% белорусов имеют условия для раздельного сбора отходов.</w:t>
      </w: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E3812" w:rsidRPr="00582784">
        <w:rPr>
          <w:rFonts w:ascii="Times New Roman" w:hAnsi="Times New Roman" w:cs="Times New Roman"/>
          <w:sz w:val="30"/>
          <w:szCs w:val="30"/>
        </w:rPr>
        <w:t>8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стихийных свалок возле контейнерных площадокили в лесных массивах напрямую зависит от культуры поведения граждан. </w:t>
      </w:r>
    </w:p>
    <w:p w:rsidR="0049105D" w:rsidRPr="00582784" w:rsidRDefault="0049105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1D70" w:rsidRPr="00582784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2E1D70" w:rsidRPr="00582784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:rsidR="00172549" w:rsidRPr="00582784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lastRenderedPageBreak/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земле:более 14 тыс. – о наложении административного взыскания, более 8 тыс. – об освобождении от административной ответственности с вынесением предупреждения.</w:t>
      </w:r>
    </w:p>
    <w:p w:rsidR="00172549" w:rsidRPr="00582784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172549" w:rsidRPr="00582784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В Гродненской области за 10 месяцев </w:t>
      </w:r>
      <w:r w:rsidR="00B14286" w:rsidRPr="00582784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По состоянию на 01.11.2025 на территории Гродненской области районными исполнительными комитетами обследовано: </w:t>
      </w:r>
    </w:p>
    <w:p w:rsidR="00172549" w:rsidRPr="00582784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:rsidR="00172549" w:rsidRPr="00582784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:rsidR="00172549" w:rsidRPr="00582784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:rsidR="000D1371" w:rsidRPr="00582784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58278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2435 пунктов рекомендаций и выдано 2858 пунктов предписаний. </w:t>
      </w:r>
    </w:p>
    <w:p w:rsidR="000D1371" w:rsidRPr="00582784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:rsidR="002E1D70" w:rsidRPr="0058278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2E1D70" w:rsidRPr="00582784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582784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582784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582784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582784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58278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 w:rsidRPr="00582784">
        <w:rPr>
          <w:rFonts w:ascii="Times New Roman" w:hAnsi="Times New Roman" w:cs="Times New Roman"/>
          <w:i/>
          <w:spacing w:val="-6"/>
          <w:sz w:val="28"/>
          <w:szCs w:val="28"/>
        </w:rPr>
        <w:br/>
        <w:t>1 млн га и превысила 9,7 млн га)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C61A4C" w:rsidRPr="00582784" w:rsidRDefault="00C61A4C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1068705</wp:posOffset>
            </wp:positionH>
            <wp:positionV relativeFrom="paragraph">
              <wp:posOffset>294428</wp:posOffset>
            </wp:positionV>
            <wp:extent cx="4397375" cy="2472055"/>
            <wp:effectExtent l="0" t="0" r="3175" b="4445"/>
            <wp:wrapTight wrapText="bothSides">
              <wp:wrapPolygon edited="0">
                <wp:start x="0" y="0"/>
                <wp:lineTo x="0" y="21472"/>
                <wp:lineTo x="21522" y="21472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784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E3812" w:rsidRPr="00582784">
        <w:rPr>
          <w:rFonts w:ascii="Times New Roman" w:hAnsi="Times New Roman" w:cs="Times New Roman"/>
          <w:sz w:val="30"/>
          <w:szCs w:val="30"/>
        </w:rPr>
        <w:t>9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2E1D70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1A4C" w:rsidRPr="00582784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1A4C" w:rsidRPr="00582784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1A4C" w:rsidRPr="00582784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1A4C" w:rsidRPr="00582784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1A4C" w:rsidRPr="00582784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2858" w:rsidRPr="00582784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2858" w:rsidRPr="00582784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lastRenderedPageBreak/>
        <w:t xml:space="preserve">Беречь и приумножать это достояние помогают ежегодные </w:t>
      </w:r>
      <w:r w:rsidRPr="00582784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</w:t>
      </w:r>
      <w:r w:rsidR="005827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b/>
          <w:sz w:val="30"/>
          <w:szCs w:val="30"/>
        </w:rPr>
        <w:t>жыццё!»</w:t>
      </w:r>
      <w:r w:rsidRPr="00582784">
        <w:rPr>
          <w:rFonts w:ascii="Times New Roman" w:hAnsi="Times New Roman" w:cs="Times New Roman"/>
          <w:sz w:val="30"/>
          <w:szCs w:val="30"/>
        </w:rPr>
        <w:t xml:space="preserve">, </w:t>
      </w:r>
      <w:r w:rsidRPr="00582784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Участие в экологических акциях и проектах формирует чувство сопричастности, ответственности и гордости за страну. Например, только в этом году участие в 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>республиканской акции «Дай лесу новаежыццё!» приняли около 113 тыс. человек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 высаженопорядка45млнсаженцев деревьев, создано около 7 тыс. га лесных культур.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E3812" w:rsidRPr="00582784">
        <w:rPr>
          <w:rFonts w:ascii="Times New Roman" w:hAnsi="Times New Roman" w:cs="Times New Roman"/>
          <w:sz w:val="30"/>
          <w:szCs w:val="30"/>
        </w:rPr>
        <w:t>10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582784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Pr="00582784">
        <w:rPr>
          <w:rFonts w:ascii="Times New Roman" w:hAnsi="Times New Roman" w:cs="Times New Roman"/>
          <w:sz w:val="30"/>
          <w:szCs w:val="30"/>
        </w:rPr>
        <w:t>, направленная на благоустройство и наведение порядка в лесном фонде. В рамках акции по всей стране были заложены десятки памятных аллей, благоустроены расположенные в лесном фонде сотни мемориалов и воинских захоронений.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E1D70" w:rsidRPr="0058278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582784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582784">
        <w:rPr>
          <w:rFonts w:ascii="Times New Roman" w:hAnsi="Times New Roman" w:cs="Times New Roman"/>
          <w:i/>
          <w:sz w:val="28"/>
          <w:szCs w:val="28"/>
        </w:rPr>
        <w:t>(95 тыс.)</w:t>
      </w:r>
      <w:r w:rsidRPr="00582784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582784">
        <w:rPr>
          <w:rFonts w:ascii="Times New Roman" w:hAnsi="Times New Roman" w:cs="Times New Roman"/>
          <w:i/>
          <w:sz w:val="28"/>
          <w:szCs w:val="28"/>
        </w:rPr>
        <w:t>(50 тыс.)</w:t>
      </w:r>
      <w:r w:rsidRPr="00582784">
        <w:rPr>
          <w:rFonts w:ascii="Times New Roman" w:hAnsi="Times New Roman" w:cs="Times New Roman"/>
          <w:sz w:val="30"/>
          <w:szCs w:val="30"/>
        </w:rPr>
        <w:t>области.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В разных уголках страны высажено 377 тыс. кустарников. Безусловным лидером стал г.Минск, где высадили 177 тыс. кустарников, в том числе основной акцент был сделан на Минской кольцевой автомобильной дороге.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582784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582784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Pr="00582784">
        <w:rPr>
          <w:rFonts w:ascii="Times New Roman" w:hAnsi="Times New Roman" w:cs="Times New Roman"/>
          <w:sz w:val="30"/>
          <w:szCs w:val="30"/>
        </w:rPr>
        <w:br/>
        <w:t xml:space="preserve">32 млн цветов </w:t>
      </w:r>
      <w:r w:rsidRPr="00582784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582784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582784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582784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582784">
        <w:rPr>
          <w:rFonts w:ascii="Times New Roman" w:hAnsi="Times New Roman" w:cs="Times New Roman"/>
          <w:sz w:val="30"/>
          <w:szCs w:val="30"/>
        </w:rPr>
        <w:t>, созданию клумб и цветочных композиций: в Могилевской области – 3,6 млн цветов; Брестской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582784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582784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582784">
        <w:rPr>
          <w:rFonts w:ascii="Times New Roman" w:hAnsi="Times New Roman" w:cs="Times New Roman"/>
          <w:sz w:val="30"/>
          <w:szCs w:val="30"/>
        </w:rPr>
        <w:t>–по 3,5 млн.</w:t>
      </w:r>
    </w:p>
    <w:p w:rsidR="00FE3812" w:rsidRPr="00582784" w:rsidRDefault="00FE3812" w:rsidP="003017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Слайд 11</w:t>
      </w:r>
    </w:p>
    <w:p w:rsidR="00C82858" w:rsidRPr="00582784" w:rsidRDefault="005C2430" w:rsidP="003017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582784">
        <w:rPr>
          <w:rFonts w:ascii="Times New Roman" w:hAnsi="Times New Roman" w:cs="Times New Roman"/>
          <w:i/>
          <w:spacing w:val="-10"/>
          <w:sz w:val="30"/>
          <w:szCs w:val="30"/>
        </w:rPr>
        <w:t>В</w:t>
      </w:r>
      <w:r w:rsidR="00FE3812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</w:t>
      </w:r>
      <w:r w:rsidR="001F4D28" w:rsidRPr="00582784">
        <w:rPr>
          <w:rFonts w:ascii="Times New Roman" w:hAnsi="Times New Roman" w:cs="Times New Roman"/>
          <w:i/>
          <w:spacing w:val="-10"/>
          <w:sz w:val="30"/>
          <w:szCs w:val="30"/>
        </w:rPr>
        <w:t>Сморгонском районе осуществлены</w:t>
      </w:r>
      <w:r w:rsidR="00FE3812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</w:t>
      </w:r>
      <w:r w:rsidR="009B14C7" w:rsidRPr="00582784">
        <w:rPr>
          <w:rFonts w:ascii="Times New Roman" w:hAnsi="Times New Roman" w:cs="Times New Roman"/>
          <w:i/>
          <w:spacing w:val="-10"/>
          <w:sz w:val="30"/>
          <w:szCs w:val="30"/>
        </w:rPr>
        <w:t>посадка</w:t>
      </w:r>
      <w:r w:rsidR="00FE3812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2600 </w:t>
      </w:r>
      <w:r w:rsidR="009B14C7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деревьев</w:t>
      </w:r>
      <w:r w:rsidR="00FE3812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, 800 </w:t>
      </w:r>
      <w:r w:rsidR="009B14C7" w:rsidRPr="00582784">
        <w:rPr>
          <w:rFonts w:ascii="Times New Roman" w:hAnsi="Times New Roman" w:cs="Times New Roman"/>
          <w:i/>
          <w:spacing w:val="-10"/>
          <w:sz w:val="30"/>
          <w:szCs w:val="30"/>
        </w:rPr>
        <w:t>/кустарников</w:t>
      </w:r>
      <w:r w:rsidR="00FE3812" w:rsidRPr="00582784">
        <w:rPr>
          <w:rFonts w:ascii="Times New Roman" w:hAnsi="Times New Roman" w:cs="Times New Roman"/>
          <w:i/>
          <w:spacing w:val="-10"/>
          <w:sz w:val="30"/>
          <w:szCs w:val="30"/>
        </w:rPr>
        <w:t>,</w:t>
      </w:r>
      <w:r w:rsidR="0030174C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</w:t>
      </w:r>
      <w:r w:rsidR="009B14C7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высадка цветов </w:t>
      </w:r>
      <w:r w:rsidR="0030174C" w:rsidRPr="00582784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в количестве 100 тыс. штук, </w:t>
      </w:r>
      <w:r w:rsidR="009B14C7" w:rsidRPr="00582784">
        <w:rPr>
          <w:rFonts w:ascii="Times New Roman" w:hAnsi="Times New Roman" w:cs="Times New Roman"/>
          <w:i/>
          <w:spacing w:val="-10"/>
          <w:sz w:val="30"/>
          <w:szCs w:val="30"/>
        </w:rPr>
        <w:t>обустройство (устройство, ре</w:t>
      </w:r>
      <w:r w:rsidR="0030174C" w:rsidRPr="00582784">
        <w:rPr>
          <w:rFonts w:ascii="Times New Roman" w:hAnsi="Times New Roman" w:cs="Times New Roman"/>
          <w:i/>
          <w:spacing w:val="-10"/>
          <w:sz w:val="30"/>
          <w:szCs w:val="30"/>
        </w:rPr>
        <w:t>конструкция и ремонт) газонов в количестве 0,15 га.</w:t>
      </w:r>
    </w:p>
    <w:p w:rsidR="00A6320E" w:rsidRPr="00582784" w:rsidRDefault="00A6320E" w:rsidP="003017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</w:p>
    <w:p w:rsidR="00A6320E" w:rsidRPr="00582784" w:rsidRDefault="008E7650" w:rsidP="003017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582784">
        <w:rPr>
          <w:rFonts w:ascii="Times New Roman" w:hAnsi="Times New Roman" w:cs="Times New Roman"/>
          <w:i/>
          <w:noProof/>
          <w:spacing w:val="-10"/>
          <w:sz w:val="30"/>
          <w:szCs w:val="30"/>
          <w:lang w:val="en-US"/>
        </w:rPr>
        <w:drawing>
          <wp:inline distT="0" distB="0" distL="0" distR="0">
            <wp:extent cx="2553982" cy="17015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3avrtf9mlaqv912ppphonmatzubz6d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737" cy="1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784">
        <w:rPr>
          <w:rFonts w:ascii="Times New Roman" w:hAnsi="Times New Roman" w:cs="Times New Roman"/>
          <w:i/>
          <w:noProof/>
          <w:spacing w:val="-10"/>
          <w:sz w:val="30"/>
          <w:szCs w:val="30"/>
          <w:lang w:val="en-US"/>
        </w:rPr>
        <w:drawing>
          <wp:inline distT="0" distB="0" distL="0" distR="0">
            <wp:extent cx="2552369" cy="1700504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esr4f7fh7z78cjrktk8czf00mjv7hh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23" cy="170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50" w:rsidRPr="00582784" w:rsidRDefault="008E7650" w:rsidP="003017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582784">
        <w:rPr>
          <w:rFonts w:ascii="Times New Roman" w:hAnsi="Times New Roman" w:cs="Times New Roman"/>
          <w:i/>
          <w:noProof/>
          <w:spacing w:val="-10"/>
          <w:sz w:val="30"/>
          <w:szCs w:val="30"/>
          <w:lang w:val="en-US"/>
        </w:rPr>
        <w:drawing>
          <wp:inline distT="0" distB="0" distL="0" distR="0">
            <wp:extent cx="2552369" cy="1700516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yyceqqzrg1xysi9wjjybz52pssff1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31" cy="17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784">
        <w:rPr>
          <w:rFonts w:ascii="Times New Roman" w:hAnsi="Times New Roman" w:cs="Times New Roman"/>
          <w:i/>
          <w:noProof/>
          <w:spacing w:val="-10"/>
          <w:sz w:val="30"/>
          <w:szCs w:val="30"/>
          <w:lang w:val="en-US"/>
        </w:rPr>
        <w:drawing>
          <wp:inline distT="0" distB="0" distL="0" distR="0">
            <wp:extent cx="2565899" cy="1709531"/>
            <wp:effectExtent l="0" t="0" r="635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xorfp044w3kdhmuq3lzm6tjtnlzee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83" cy="17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74C" w:rsidRPr="00582784" w:rsidRDefault="0030174C" w:rsidP="008E7650">
      <w:pPr>
        <w:spacing w:after="0" w:line="240" w:lineRule="auto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82784">
        <w:rPr>
          <w:rFonts w:ascii="Times New Roman" w:hAnsi="Times New Roman" w:cs="Times New Roman"/>
          <w:spacing w:val="-10"/>
          <w:sz w:val="30"/>
          <w:szCs w:val="30"/>
        </w:rPr>
        <w:t>Слайд 1</w:t>
      </w:r>
      <w:r w:rsidR="00FE3812" w:rsidRPr="00582784">
        <w:rPr>
          <w:rFonts w:ascii="Times New Roman" w:hAnsi="Times New Roman" w:cs="Times New Roman"/>
          <w:spacing w:val="-10"/>
          <w:sz w:val="30"/>
          <w:szCs w:val="30"/>
        </w:rPr>
        <w:t>2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lastRenderedPageBreak/>
        <w:t>Одна из главных задач Года благоустройства – максимальное улучшение инфраструктуры и поддержание в надлежащем состоянии территорий вдоль автомобильных и железных дорог.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Понимая, что качественная автодорожная сеть способствует безопасным и комфортным поездкам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582784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 рублей</w:t>
      </w:r>
      <w:r w:rsidRPr="00582784">
        <w:rPr>
          <w:rFonts w:ascii="Times New Roman" w:hAnsi="Times New Roman" w:cs="Times New Roman"/>
          <w:i/>
          <w:sz w:val="28"/>
          <w:szCs w:val="28"/>
        </w:rPr>
        <w:t>)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805FB7" w:rsidRPr="00582784" w:rsidRDefault="00805FB7" w:rsidP="00805F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05FB7" w:rsidRPr="00582784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C38BC" w:rsidRPr="00582784" w:rsidRDefault="004A02F5" w:rsidP="004A02F5">
      <w:pPr>
        <w:tabs>
          <w:tab w:val="left" w:pos="1134"/>
        </w:tabs>
        <w:spacing w:after="0" w:line="280" w:lineRule="exac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ab/>
      </w:r>
      <w:r w:rsidR="00805FB7"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582784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="00805FB7"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:rsidR="00805FB7" w:rsidRPr="00582784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:rsidR="008C38BC" w:rsidRPr="00582784" w:rsidRDefault="008C38BC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>Объем ликвидированной ямочности в 2025 году составил 29 942,45м2.</w:t>
      </w:r>
    </w:p>
    <w:p w:rsidR="00805FB7" w:rsidRPr="00582784" w:rsidRDefault="00805FB7" w:rsidP="004A0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4A02F5" w:rsidRPr="00582784" w:rsidRDefault="004A02F5" w:rsidP="004A0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Слайд 1</w:t>
      </w:r>
      <w:r w:rsidR="00FE3812" w:rsidRPr="00582784">
        <w:rPr>
          <w:rFonts w:ascii="Times New Roman" w:hAnsi="Times New Roman" w:cs="Times New Roman"/>
          <w:sz w:val="30"/>
          <w:szCs w:val="30"/>
        </w:rPr>
        <w:t>3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BD" w:rsidRPr="00582784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Строительству дорог и мостов уделяется особое внимание. Это и логистика, потенциал для экономического развития территорий, а также комфорт для граждан и гостей Беларуси. </w:t>
      </w:r>
    </w:p>
    <w:p w:rsidR="00A701BC" w:rsidRPr="00582784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01BC" w:rsidRPr="00582784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A701BC" w:rsidRPr="00582784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>В г. Гродно 5 ноября 2025 г. в преддверии Дня Октябрьской революции торжественно открыли движение по новому участку объездной дороги от Южного рынка к микрорайону Ольшанка.</w:t>
      </w:r>
    </w:p>
    <w:p w:rsidR="00A701BC" w:rsidRPr="00582784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lastRenderedPageBreak/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:rsidR="00A701BC" w:rsidRPr="00582784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:rsidR="00A701BC" w:rsidRPr="00582784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>Выполнено строительство и реконструкция двух кольцевых развязок с диаметром центрального островка 70 метров на пересечениях с ул. Отечественная и ул. Индурское шоссе.</w:t>
      </w:r>
    </w:p>
    <w:p w:rsidR="00A701BC" w:rsidRPr="00582784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:rsidR="00127AF8" w:rsidRPr="00582784" w:rsidRDefault="0030174C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sz w:val="28"/>
          <w:szCs w:val="28"/>
        </w:rPr>
        <w:t>В 2025 году в рамках Года благоустройства по Сморгонскому району проведены мероприятия по ремонту улично-дорожной сети – факт составил 32,3 тыс. м² при задании 29,5 тыс. м².П</w:t>
      </w:r>
      <w:r w:rsidR="008C678D" w:rsidRPr="00582784">
        <w:rPr>
          <w:rFonts w:ascii="Times New Roman" w:hAnsi="Times New Roman" w:cs="Times New Roman"/>
          <w:bCs/>
          <w:i/>
          <w:sz w:val="28"/>
          <w:szCs w:val="28"/>
        </w:rPr>
        <w:t>роизведен</w:t>
      </w:r>
      <w:r w:rsidRPr="00582784">
        <w:rPr>
          <w:rFonts w:ascii="Times New Roman" w:hAnsi="Times New Roman" w:cs="Times New Roman"/>
          <w:bCs/>
          <w:i/>
          <w:sz w:val="28"/>
          <w:szCs w:val="28"/>
        </w:rPr>
        <w:t>ремонт дорожного покрытия</w:t>
      </w:r>
      <w:r w:rsidR="00E6764A"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 и пешеходных</w:t>
      </w:r>
      <w:r w:rsidR="00B875F0"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 дорожек</w:t>
      </w: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 в районе многоквартирных жилых домов по ул. Синицкого, 2,4,8, ул. Суворова, 8, ул. Тракторная, 22, ул. Юбилейная, 16, ул. Ленина, 42А</w:t>
      </w:r>
      <w:r w:rsidR="003D18B3" w:rsidRPr="00582784">
        <w:rPr>
          <w:rFonts w:ascii="Times New Roman" w:hAnsi="Times New Roman" w:cs="Times New Roman"/>
          <w:bCs/>
          <w:i/>
          <w:sz w:val="28"/>
          <w:szCs w:val="28"/>
        </w:rPr>
        <w:t>, 44А</w:t>
      </w:r>
      <w:r w:rsidRPr="00582784">
        <w:rPr>
          <w:rFonts w:ascii="Times New Roman" w:hAnsi="Times New Roman" w:cs="Times New Roman"/>
          <w:bCs/>
          <w:i/>
          <w:sz w:val="28"/>
          <w:szCs w:val="28"/>
        </w:rPr>
        <w:t xml:space="preserve"> на общую сумму </w:t>
      </w:r>
      <w:r w:rsidR="00127AF8" w:rsidRPr="00582784">
        <w:rPr>
          <w:rFonts w:ascii="Times New Roman" w:hAnsi="Times New Roman" w:cs="Times New Roman"/>
          <w:bCs/>
          <w:i/>
          <w:sz w:val="28"/>
          <w:szCs w:val="28"/>
        </w:rPr>
        <w:t>355,22 тыс. руб.</w:t>
      </w:r>
    </w:p>
    <w:p w:rsidR="00127AF8" w:rsidRPr="00582784" w:rsidRDefault="00CE469C" w:rsidP="00A6320E">
      <w:pPr>
        <w:spacing w:after="0" w:line="280" w:lineRule="exact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582784">
        <w:rPr>
          <w:rFonts w:ascii="Times New Roman" w:hAnsi="Times New Roman" w:cs="Times New Roman"/>
          <w:bCs/>
          <w:i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454467</wp:posOffset>
            </wp:positionH>
            <wp:positionV relativeFrom="paragraph">
              <wp:posOffset>127359</wp:posOffset>
            </wp:positionV>
            <wp:extent cx="2043485" cy="265573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74" cy="265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CE469C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82784">
        <w:rPr>
          <w:rFonts w:ascii="Times New Roman" w:hAnsi="Times New Roman" w:cs="Times New Roman"/>
          <w:bCs/>
          <w:i/>
          <w:noProof/>
          <w:sz w:val="30"/>
          <w:szCs w:val="3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2808053</wp:posOffset>
            </wp:positionH>
            <wp:positionV relativeFrom="paragraph">
              <wp:posOffset>81860</wp:posOffset>
            </wp:positionV>
            <wp:extent cx="3089268" cy="1733384"/>
            <wp:effectExtent l="0" t="0" r="0" b="63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y0q7c6vajigum2zktzxgwh55usqgn0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49" cy="174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E7650" w:rsidRPr="00582784" w:rsidRDefault="008E7650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E7650" w:rsidRPr="00582784" w:rsidRDefault="008E7650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E7650" w:rsidRPr="00582784" w:rsidRDefault="008E7650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E7650" w:rsidRPr="00582784" w:rsidRDefault="008E7650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E7650" w:rsidRPr="00582784" w:rsidRDefault="008E7650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6320E" w:rsidRPr="00582784" w:rsidRDefault="00A6320E" w:rsidP="00127AF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0174C" w:rsidRPr="00582784" w:rsidRDefault="0030174C" w:rsidP="00127AF8">
      <w:pPr>
        <w:spacing w:after="0" w:line="280" w:lineRule="exact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E1D70" w:rsidRPr="00582784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D8D" w:rsidRPr="00582784">
        <w:rPr>
          <w:rFonts w:ascii="Times New Roman" w:hAnsi="Times New Roman" w:cs="Times New Roman"/>
          <w:sz w:val="30"/>
          <w:szCs w:val="30"/>
        </w:rPr>
        <w:t>Слайд 1</w:t>
      </w:r>
      <w:r w:rsidR="00FE3812" w:rsidRPr="00582784">
        <w:rPr>
          <w:rFonts w:ascii="Times New Roman" w:hAnsi="Times New Roman" w:cs="Times New Roman"/>
          <w:sz w:val="30"/>
          <w:szCs w:val="30"/>
        </w:rPr>
        <w:t>5</w:t>
      </w:r>
      <w:r w:rsidR="009F5D8D" w:rsidRPr="00582784">
        <w:rPr>
          <w:rFonts w:ascii="Times New Roman" w:hAnsi="Times New Roman" w:cs="Times New Roman"/>
          <w:sz w:val="30"/>
          <w:szCs w:val="30"/>
        </w:rPr>
        <w:t>.</w:t>
      </w:r>
    </w:p>
    <w:p w:rsidR="00127AF8" w:rsidRPr="00582784" w:rsidRDefault="00127AF8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27AF8" w:rsidRPr="00582784" w:rsidRDefault="00127AF8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78BD" w:rsidRPr="00582784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78BD" w:rsidRPr="00582784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78BD" w:rsidRPr="00582784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78BD" w:rsidRPr="00582784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78BD" w:rsidRPr="00582784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78BD" w:rsidRPr="00582784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По итогам текущей пятилеткипланируется выполнить ремонт</w:t>
      </w:r>
      <w:r w:rsidRPr="00582784">
        <w:rPr>
          <w:rFonts w:ascii="Times New Roman" w:hAnsi="Times New Roman" w:cs="Times New Roman"/>
          <w:sz w:val="30"/>
          <w:szCs w:val="30"/>
        </w:rPr>
        <w:br/>
        <w:t xml:space="preserve">и реконструкциюпорядка 24 тыс. пог. м </w:t>
      </w:r>
      <w:r w:rsidRPr="00582784">
        <w:rPr>
          <w:rFonts w:ascii="Times New Roman" w:hAnsi="Times New Roman" w:cs="Times New Roman"/>
          <w:i/>
          <w:sz w:val="28"/>
          <w:szCs w:val="28"/>
        </w:rPr>
        <w:t>(около 500 мостовых сооружений)</w:t>
      </w:r>
      <w:r w:rsidRPr="00582784">
        <w:rPr>
          <w:rFonts w:ascii="Times New Roman" w:hAnsi="Times New Roman" w:cs="Times New Roman"/>
          <w:sz w:val="30"/>
          <w:szCs w:val="30"/>
        </w:rPr>
        <w:t>, что в 1,3 раза больше, чем за предыдущие пять лет.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Забота о людях ощущается и через то, что сделано в Год благоустройства в регионах страны.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2E1D70" w:rsidRPr="00582784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2E1D70" w:rsidRPr="00582784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582784">
        <w:rPr>
          <w:rFonts w:ascii="Times New Roman" w:hAnsi="Times New Roman" w:cs="Times New Roman"/>
          <w:i/>
          <w:sz w:val="28"/>
          <w:szCs w:val="28"/>
        </w:rPr>
        <w:t>: в г.Белоозерске Березовского района создана новая локация в пешеходной зоне – скейт-площадка, ворк-аут площадка и детская площадка; в г.Береза организовано креативное пространство «Поток», включающее скейт-площадку,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2E1D70" w:rsidRPr="00582784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582784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д.БоровкаЛепельского района благоустроен пляж «Отдых у лесного озера»; в г.п.</w:t>
      </w:r>
      <w:r w:rsidRPr="00582784">
        <w:rPr>
          <w:sz w:val="28"/>
          <w:szCs w:val="28"/>
        </w:rPr>
        <w:t> </w:t>
      </w:r>
      <w:r w:rsidRPr="00582784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E1D70" w:rsidRPr="00582784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582784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2E1D70" w:rsidRPr="00582784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582784">
        <w:rPr>
          <w:rFonts w:ascii="Times New Roman" w:hAnsi="Times New Roman" w:cs="Times New Roman"/>
          <w:i/>
          <w:sz w:val="28"/>
          <w:szCs w:val="28"/>
        </w:rPr>
        <w:t>: 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2E1D70" w:rsidRPr="00582784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582784">
        <w:rPr>
          <w:rFonts w:ascii="Times New Roman" w:hAnsi="Times New Roman" w:cs="Times New Roman"/>
          <w:i/>
          <w:sz w:val="28"/>
          <w:szCs w:val="28"/>
        </w:rPr>
        <w:t xml:space="preserve">: в д.СтуденецКостюковичского района благоустроена криница; в д.Голынец Могилевского района и аг.ГорбацевичиБобруйского района обустроены детские игровые площадки и др. </w:t>
      </w:r>
    </w:p>
    <w:p w:rsidR="00FA1A68" w:rsidRPr="00582784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582784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582784">
        <w:rPr>
          <w:rFonts w:ascii="Times New Roman" w:hAnsi="Times New Roman" w:cs="Times New Roman"/>
          <w:i/>
          <w:sz w:val="28"/>
          <w:szCs w:val="28"/>
        </w:rPr>
        <w:t>: в 2025 году благоустроенно 20 знаковых объектов. Например, «Въездная стела в центре кольцевого пересечения на автодороге Р-52 Гоза (от а/д Р-45 – Островец-Ошмяны) Островецкий район</w:t>
      </w:r>
      <w:r w:rsidR="00433379" w:rsidRPr="00582784">
        <w:rPr>
          <w:rFonts w:ascii="Times New Roman" w:hAnsi="Times New Roman" w:cs="Times New Roman"/>
          <w:i/>
          <w:sz w:val="28"/>
          <w:szCs w:val="28"/>
        </w:rPr>
        <w:t>»</w:t>
      </w:r>
      <w:r w:rsidR="008D3D4B" w:rsidRPr="005827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82784">
        <w:rPr>
          <w:rFonts w:ascii="Times New Roman" w:hAnsi="Times New Roman" w:cs="Times New Roman"/>
          <w:i/>
          <w:sz w:val="28"/>
          <w:szCs w:val="28"/>
        </w:rPr>
        <w:t xml:space="preserve">произведены работы по благоустройству пешеходного моста через реку Неман в парковой зоне г. Мосты Мостовского района, водохранилища «Хатьковцы» Волковысского района, </w:t>
      </w:r>
      <w:r w:rsidR="008D3D4B" w:rsidRPr="00582784">
        <w:rPr>
          <w:rFonts w:ascii="Times New Roman" w:hAnsi="Times New Roman" w:cs="Times New Roman"/>
          <w:i/>
          <w:sz w:val="28"/>
          <w:szCs w:val="28"/>
        </w:rPr>
        <w:t xml:space="preserve">по модернизации пляжа водохранилища Юбилейного в г. Гродно на землях общего пользования. В </w:t>
      </w:r>
      <w:r w:rsidRPr="00582784">
        <w:rPr>
          <w:rFonts w:ascii="Times New Roman" w:hAnsi="Times New Roman" w:cs="Times New Roman"/>
          <w:i/>
          <w:sz w:val="28"/>
          <w:szCs w:val="28"/>
        </w:rPr>
        <w:t>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FE3812" w:rsidRPr="00582784" w:rsidRDefault="00FE3812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Слайд 16</w:t>
      </w:r>
    </w:p>
    <w:p w:rsidR="00811681" w:rsidRPr="00582784" w:rsidRDefault="00811681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В Сморгонском районе в 2025 году произведено благоустройство детских площадок по ул. Советская 29, ул. Победы 7 на общую  сумму 93,00 тыс. руб. Выполнен ремонт спортивных и детских игровых площадок на придомовых территориях в количестве 73 (спортивные площадки – 1, детские площадки – 72) штук.</w:t>
      </w:r>
    </w:p>
    <w:p w:rsidR="00FA1A68" w:rsidRPr="00582784" w:rsidRDefault="00FA1A68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1F43" w:rsidRPr="00582784" w:rsidRDefault="000456D0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926080" cy="19507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74u7bno6l4bht48npnbwie9cgqn9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BC" w:rsidRPr="00582784" w:rsidRDefault="000456D0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inline distT="0" distB="0" distL="0" distR="0">
            <wp:extent cx="2926080" cy="19507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e7h02jffe1w41a1xsod3bjzoj5h92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D0" w:rsidRPr="00582784" w:rsidRDefault="000456D0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inline distT="0" distB="0" distL="0" distR="0">
            <wp:extent cx="3048000" cy="228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pwy06ae8kqpptsabj8ma2jusd0h3d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70" w:rsidRPr="0058278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278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каждого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Залогом дальнейшего преображения страны является личная ответственность каждого из нас.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Через благоустройство воспитывается хозяйское отношение, ответственность и любовь к своей земле. Именно поэтому целью пятилетки качества, по мнению белорусского лидера А.Г.Лукашенко, является </w:t>
      </w:r>
      <w:r w:rsidRPr="00582784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стилем… передаваться из поколения в поколение»</w:t>
      </w:r>
      <w:r w:rsidRPr="00582784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b/>
          <w:sz w:val="30"/>
          <w:szCs w:val="30"/>
        </w:rPr>
        <w:lastRenderedPageBreak/>
        <w:t>В республиканской акции «Чистый двор – комфортная жизнь»</w:t>
      </w:r>
      <w:r w:rsidR="005827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 приняли активное участие не только жители многоквартирных домов и частной застройки, но и трудовые коллективы, активисты общественных объединений, молодежь.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Проведение таких мероприятий позволяет формировать ответственное, активное и экологически грамотное поколение. Подобные акции дают возможность молодым людям заниматься социально значимым делом, учиться ценить труд, бережно относиться к окружающей среде и, самое главное, осознавать свою ответственность за будущее страны в целом.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В целом за январь–сентябрь практически 1,2 млн граждан приняли участие в мероприятиях по наведению порядка и благоустройству.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582784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:rsidR="002E1D70" w:rsidRPr="0058278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74A76" w:rsidRPr="00582784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862A99" w:rsidRPr="00582784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:rsidR="00862A99" w:rsidRPr="00582784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82784">
        <w:rPr>
          <w:rFonts w:ascii="Times New Roman" w:hAnsi="Times New Roman"/>
          <w:i/>
          <w:iCs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:rsidR="005C2430" w:rsidRPr="00582784" w:rsidRDefault="00862A99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др. Например, проект «На хвалях Немана» г. Мосты по благоустройству городского пляжа в урочище «Михайловка», зоны отдыха для детей; </w:t>
      </w:r>
      <w:r w:rsidR="00F8731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 «Дорога памяти «Зельвенский прорыв»,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аг. Погородно</w:t>
      </w:r>
      <w:r w:rsid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Вороновского района </w:t>
      </w:r>
      <w:r w:rsidR="00F8731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Занки стенд</w:t>
      </w:r>
      <w:r w:rsidR="00BD3FBA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событиях, происходящих в годы Великой Отечественной войны, созда</w:t>
      </w:r>
      <w:r w:rsidR="00BD3FBA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др.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экотропы в городе Скиделе, оборудованы спортивные площадки с уличными 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тренажерами в </w:t>
      </w:r>
      <w:r w:rsidR="004A02F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Новогрудке, аг. Деревянчицы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ОстриноЩучинского района и др. Реализованы 3 проекта</w:t>
      </w:r>
      <w:r w:rsidR="00193F11"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Новогрудке, «Скейт-парк «Спорт. Единство. Победа» в городском поселке Кореличи. </w:t>
      </w:r>
    </w:p>
    <w:p w:rsidR="00FE3812" w:rsidRPr="00582784" w:rsidRDefault="00FE3812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Слайд 17</w:t>
      </w:r>
    </w:p>
    <w:p w:rsidR="005C2430" w:rsidRPr="00582784" w:rsidRDefault="005C243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2025 в Сморгонском районе Коренёвским сельским исполнительным комитетом совместно с жителями аг. Осиновщизна реализован проект гражданской инициативы Сквер «Созвездие семей».</w:t>
      </w:r>
      <w:r w:rsid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bookmarkStart w:id="1" w:name="_GoBack"/>
      <w:bookmarkEnd w:id="1"/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Объем финансирования составил 23, 99 тыс. руб. Из них: 21,09 тыс. руб. – средства областного бюджета, 2,9 тыс. руб. – средства инициаторов  и иных заинтересованных лиц, поступивших в областной бюджет для софинасирования.</w:t>
      </w: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56D0" w:rsidRPr="00582784" w:rsidRDefault="008E765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279538</wp:posOffset>
            </wp:positionH>
            <wp:positionV relativeFrom="paragraph">
              <wp:posOffset>60215</wp:posOffset>
            </wp:positionV>
            <wp:extent cx="3186742" cy="2122998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wd08vqb3f3rknue294gmqtoq9sbv1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28" cy="212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8326C6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282823</wp:posOffset>
            </wp:positionH>
            <wp:positionV relativeFrom="paragraph">
              <wp:posOffset>49116</wp:posOffset>
            </wp:positionV>
            <wp:extent cx="3150235" cy="20986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py31286hlmhaxgh448gy5gxqho3a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6D0" w:rsidRPr="00582784" w:rsidRDefault="000456D0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56D0" w:rsidRPr="00582784" w:rsidRDefault="000456D0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446515</wp:posOffset>
            </wp:positionH>
            <wp:positionV relativeFrom="paragraph">
              <wp:posOffset>-1649095</wp:posOffset>
            </wp:positionV>
            <wp:extent cx="2903184" cy="1789043"/>
            <wp:effectExtent l="0" t="0" r="0" b="190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u4imo0uev18ag0sdxb6vnag30ac7eo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184" cy="178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A300C" w:rsidRPr="00582784" w:rsidRDefault="000A300C" w:rsidP="000A300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446515</wp:posOffset>
            </wp:positionH>
            <wp:positionV relativeFrom="paragraph">
              <wp:posOffset>-1412544</wp:posOffset>
            </wp:positionV>
            <wp:extent cx="2927104" cy="1551383"/>
            <wp:effectExtent l="0" t="0" r="698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1j2u19v41bbmmikfnnzzlwvmwcv1p6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04" cy="155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00C" w:rsidRPr="00582784" w:rsidRDefault="000A300C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2430" w:rsidRPr="00582784" w:rsidRDefault="00862A99" w:rsidP="005C243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2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:rsidR="00BD3FBA" w:rsidRPr="00582784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Слайд 1</w:t>
      </w:r>
      <w:r w:rsidR="00FE3812" w:rsidRPr="00582784">
        <w:rPr>
          <w:rFonts w:ascii="Times New Roman" w:hAnsi="Times New Roman" w:cs="Times New Roman"/>
          <w:sz w:val="30"/>
          <w:szCs w:val="30"/>
        </w:rPr>
        <w:t>8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32" w:rsidRPr="00582784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1D70" w:rsidRPr="0058278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В Год благоустройства и в Год 80-летия Победы советского народа в Великой Отечественной войне </w:t>
      </w:r>
      <w:r w:rsidRPr="00582784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582784">
        <w:rPr>
          <w:rFonts w:ascii="Times New Roman" w:hAnsi="Times New Roman" w:cs="Times New Roman"/>
          <w:sz w:val="30"/>
          <w:szCs w:val="30"/>
        </w:rPr>
        <w:t>. 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вклад в сохранение исторической памяти. Очень важно участие молодежи в этой работе.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Среди ярких примеров инициатив в сфере гражданско-патриотического воспитания: создание сквера по увековечиванию павших «Сад памяти» </w:t>
      </w:r>
      <w:r w:rsidRPr="00582784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582784">
        <w:rPr>
          <w:rFonts w:ascii="Times New Roman" w:hAnsi="Times New Roman" w:cs="Times New Roman"/>
          <w:sz w:val="30"/>
          <w:szCs w:val="30"/>
        </w:rPr>
        <w:t>, установка памятного знака сожженным деревням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i/>
          <w:sz w:val="28"/>
          <w:szCs w:val="28"/>
        </w:rPr>
        <w:t xml:space="preserve">(д.Мариново, Ляховичский район, </w:t>
      </w:r>
      <w:r w:rsidRPr="00582784">
        <w:rPr>
          <w:rFonts w:ascii="Times New Roman" w:hAnsi="Times New Roman" w:cs="Times New Roman"/>
          <w:i/>
          <w:sz w:val="28"/>
          <w:szCs w:val="28"/>
        </w:rPr>
        <w:lastRenderedPageBreak/>
        <w:t>Брестская обл.)</w:t>
      </w:r>
      <w:r w:rsidRPr="00582784">
        <w:rPr>
          <w:rFonts w:ascii="Times New Roman" w:hAnsi="Times New Roman" w:cs="Times New Roman"/>
          <w:sz w:val="30"/>
          <w:szCs w:val="30"/>
        </w:rPr>
        <w:t xml:space="preserve">, благоустройство территории памятника «Братская могила» </w:t>
      </w:r>
      <w:r w:rsidRPr="00582784">
        <w:rPr>
          <w:rFonts w:ascii="Times New Roman" w:hAnsi="Times New Roman" w:cs="Times New Roman"/>
          <w:i/>
          <w:sz w:val="28"/>
          <w:szCs w:val="28"/>
        </w:rPr>
        <w:t>(аг.</w:t>
      </w:r>
      <w:r w:rsidR="005827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2784">
        <w:rPr>
          <w:rFonts w:ascii="Times New Roman" w:hAnsi="Times New Roman" w:cs="Times New Roman"/>
          <w:i/>
          <w:sz w:val="28"/>
          <w:szCs w:val="28"/>
        </w:rPr>
        <w:t>Заямное, Минская обл.)</w:t>
      </w:r>
      <w:r w:rsidRPr="00582784">
        <w:rPr>
          <w:rFonts w:ascii="Times New Roman" w:hAnsi="Times New Roman" w:cs="Times New Roman"/>
          <w:sz w:val="30"/>
          <w:szCs w:val="30"/>
        </w:rPr>
        <w:t>и другие.</w:t>
      </w:r>
    </w:p>
    <w:p w:rsidR="00560FCF" w:rsidRPr="00582784" w:rsidRDefault="00FE3812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>Слйд 19</w:t>
      </w:r>
    </w:p>
    <w:p w:rsidR="008D3D4B" w:rsidRPr="00582784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784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2E1D70" w:rsidRPr="00582784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>В Гродненской области произведены работы по созданию памятного знака с колоколом и уникальными историческими фотографиями «Дорога памяти – Зельвенский прорыв» (г.п.Зельва</w:t>
      </w:r>
      <w:r w:rsidR="00193F11" w:rsidRPr="00582784">
        <w:rPr>
          <w:rFonts w:ascii="Times New Roman" w:hAnsi="Times New Roman" w:cs="Times New Roman"/>
          <w:i/>
          <w:sz w:val="28"/>
          <w:szCs w:val="28"/>
        </w:rPr>
        <w:t>)</w:t>
      </w:r>
      <w:r w:rsidRPr="00582784">
        <w:rPr>
          <w:rFonts w:ascii="Times New Roman" w:hAnsi="Times New Roman" w:cs="Times New Roman"/>
          <w:i/>
          <w:sz w:val="28"/>
          <w:szCs w:val="28"/>
        </w:rPr>
        <w:t>, обустройству аллеи «80 лет Победы» Зельвенского района, благоустройству места массового уничтожения мирных жителей в урочище Бортели</w:t>
      </w:r>
      <w:r w:rsidR="00EE70EA" w:rsidRPr="005827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2784">
        <w:rPr>
          <w:rFonts w:ascii="Times New Roman" w:hAnsi="Times New Roman" w:cs="Times New Roman"/>
          <w:i/>
          <w:sz w:val="28"/>
          <w:szCs w:val="28"/>
        </w:rPr>
        <w:t>Ошмянского района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:rsidR="008326C6" w:rsidRPr="00582784" w:rsidRDefault="008326C6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4130" w:rsidRPr="00582784" w:rsidRDefault="00C54130" w:rsidP="0081168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2997642" cy="1999374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vwb5b59geknk7t2ssaqt0ttao39j2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02" cy="20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30" w:rsidRPr="00582784" w:rsidRDefault="00C54130" w:rsidP="0081168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3004172" cy="2003729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242ca5ra31y9vcbltx3ka70akqoivu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37" cy="20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37" w:rsidRPr="00582784" w:rsidRDefault="00214037" w:rsidP="0081168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3005593" cy="1789044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3_1746264117_712624_big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593" cy="17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30" w:rsidRPr="00582784" w:rsidRDefault="00C54130" w:rsidP="0081168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681" w:rsidRPr="00582784" w:rsidRDefault="00811681" w:rsidP="0081168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784">
        <w:rPr>
          <w:rFonts w:ascii="Times New Roman" w:hAnsi="Times New Roman" w:cs="Times New Roman"/>
          <w:i/>
          <w:sz w:val="28"/>
          <w:szCs w:val="28"/>
        </w:rPr>
        <w:t xml:space="preserve">Сморгонским районом осуществляется поддержание в надлежащем состоянии и обустройство территорий мест погребения, </w:t>
      </w:r>
      <w:r w:rsidRPr="00582784">
        <w:rPr>
          <w:rFonts w:ascii="Times New Roman" w:hAnsi="Times New Roman" w:cs="Times New Roman"/>
          <w:i/>
          <w:sz w:val="28"/>
          <w:szCs w:val="28"/>
        </w:rPr>
        <w:lastRenderedPageBreak/>
        <w:t>а также поддержание в надлежащем состоянии и обустройство воинских захоронений (составляет 100 % выполнение годового плана).</w:t>
      </w:r>
    </w:p>
    <w:p w:rsidR="00811681" w:rsidRPr="00582784" w:rsidRDefault="00811681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3D4B" w:rsidRPr="00582784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1D70" w:rsidRPr="00582784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2784">
        <w:rPr>
          <w:rFonts w:ascii="Times New Roman" w:hAnsi="Times New Roman" w:cs="Times New Roman"/>
          <w:b/>
          <w:sz w:val="32"/>
          <w:szCs w:val="32"/>
        </w:rPr>
        <w:t>****</w:t>
      </w:r>
    </w:p>
    <w:p w:rsidR="00F87315" w:rsidRPr="00582784" w:rsidRDefault="00F87315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важно формирование понимания личной ответственности за общий результат, за сохранение независимости страны. Вместе мы можем многое.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несет каждый из нас.</w:t>
      </w:r>
    </w:p>
    <w:p w:rsidR="00E758A9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Нужно помнить, что несмотря на завершение Года благоустройства, наведение порядка не заканчивается, благоустройство</w:t>
      </w:r>
      <w:r w:rsidRPr="00582784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582784">
        <w:rPr>
          <w:rFonts w:ascii="Times New Roman" w:hAnsi="Times New Roman" w:cs="Times New Roman"/>
          <w:sz w:val="30"/>
          <w:szCs w:val="30"/>
        </w:rPr>
        <w:t xml:space="preserve">– это постоянный процесс и системная работа. 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582784">
        <w:rPr>
          <w:rFonts w:ascii="Times New Roman" w:hAnsi="Times New Roman" w:cs="Times New Roman"/>
          <w:sz w:val="30"/>
          <w:szCs w:val="30"/>
        </w:rPr>
        <w:t xml:space="preserve"> </w:t>
      </w:r>
      <w:r w:rsidRPr="00582784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:rsidR="002E1D70" w:rsidRPr="00582784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47138" w:rsidRPr="00582784">
        <w:rPr>
          <w:rFonts w:ascii="Times New Roman" w:hAnsi="Times New Roman" w:cs="Times New Roman"/>
          <w:sz w:val="30"/>
          <w:szCs w:val="30"/>
        </w:rPr>
        <w:t>20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p w:rsidR="002E1D70" w:rsidRPr="0058278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C48" w:rsidRPr="00582784" w:rsidRDefault="009F5D8D" w:rsidP="00F47138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2784"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А.Г.Лукашенко подчеркивает: </w:t>
      </w:r>
      <w:r w:rsidRPr="00582784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 w:rsidRPr="00582784">
        <w:rPr>
          <w:rFonts w:ascii="Times New Roman" w:hAnsi="Times New Roman" w:cs="Times New Roman"/>
          <w:sz w:val="30"/>
          <w:szCs w:val="30"/>
        </w:rPr>
        <w:t>.</w:t>
      </w:r>
    </w:p>
    <w:sectPr w:rsidR="00AE0C48" w:rsidRPr="00582784" w:rsidSect="004A02F5">
      <w:headerReference w:type="default" r:id="rId39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DFB" w:rsidRDefault="00F61DFB" w:rsidP="002E1D70">
      <w:pPr>
        <w:spacing w:after="0" w:line="240" w:lineRule="auto"/>
      </w:pPr>
      <w:r>
        <w:separator/>
      </w:r>
    </w:p>
  </w:endnote>
  <w:endnote w:type="continuationSeparator" w:id="0">
    <w:p w:rsidR="00F61DFB" w:rsidRDefault="00F61DFB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DFB" w:rsidRDefault="00F61DFB" w:rsidP="002E1D70">
      <w:pPr>
        <w:spacing w:after="0" w:line="240" w:lineRule="auto"/>
      </w:pPr>
      <w:r>
        <w:separator/>
      </w:r>
    </w:p>
  </w:footnote>
  <w:footnote w:type="continuationSeparator" w:id="0">
    <w:p w:rsidR="00F61DFB" w:rsidRDefault="00F61DFB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</w:sdtPr>
    <w:sdtEndPr/>
    <w:sdtContent>
      <w:p w:rsidR="002E1D70" w:rsidRDefault="00B2721E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="009F5D8D"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582784">
          <w:rPr>
            <w:rFonts w:ascii="Times New Roman" w:hAnsi="Times New Roman" w:cs="Times New Roman"/>
            <w:noProof/>
          </w:rPr>
          <w:t>17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56D0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300C"/>
    <w:rsid w:val="000A4A91"/>
    <w:rsid w:val="000A4F30"/>
    <w:rsid w:val="000B1D73"/>
    <w:rsid w:val="000B60B5"/>
    <w:rsid w:val="000C2D50"/>
    <w:rsid w:val="000C4764"/>
    <w:rsid w:val="000C5047"/>
    <w:rsid w:val="000D1371"/>
    <w:rsid w:val="000E1886"/>
    <w:rsid w:val="000E2794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27AF8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4D28"/>
    <w:rsid w:val="001F5CE3"/>
    <w:rsid w:val="001F6E5D"/>
    <w:rsid w:val="00206C7E"/>
    <w:rsid w:val="0020709A"/>
    <w:rsid w:val="002078C4"/>
    <w:rsid w:val="00207B18"/>
    <w:rsid w:val="00214037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997"/>
    <w:rsid w:val="002C5D46"/>
    <w:rsid w:val="002C685B"/>
    <w:rsid w:val="002C7300"/>
    <w:rsid w:val="002D10FD"/>
    <w:rsid w:val="002E1D70"/>
    <w:rsid w:val="002E2454"/>
    <w:rsid w:val="002E4C5A"/>
    <w:rsid w:val="002E5454"/>
    <w:rsid w:val="002F37E7"/>
    <w:rsid w:val="002F613A"/>
    <w:rsid w:val="00300A60"/>
    <w:rsid w:val="003013B0"/>
    <w:rsid w:val="0030174C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18B3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3379"/>
    <w:rsid w:val="00434D11"/>
    <w:rsid w:val="004367C2"/>
    <w:rsid w:val="004370E4"/>
    <w:rsid w:val="00446901"/>
    <w:rsid w:val="004567A1"/>
    <w:rsid w:val="004631AD"/>
    <w:rsid w:val="00465BF8"/>
    <w:rsid w:val="0046773B"/>
    <w:rsid w:val="00477A4E"/>
    <w:rsid w:val="00480B9A"/>
    <w:rsid w:val="0048539B"/>
    <w:rsid w:val="00485DB6"/>
    <w:rsid w:val="004902F4"/>
    <w:rsid w:val="0049105D"/>
    <w:rsid w:val="004929D7"/>
    <w:rsid w:val="004969CE"/>
    <w:rsid w:val="004A0294"/>
    <w:rsid w:val="004A02F5"/>
    <w:rsid w:val="004A65A8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19A"/>
    <w:rsid w:val="00551830"/>
    <w:rsid w:val="00560FCF"/>
    <w:rsid w:val="00563C5A"/>
    <w:rsid w:val="00572A8A"/>
    <w:rsid w:val="00572C91"/>
    <w:rsid w:val="00574E61"/>
    <w:rsid w:val="00576F48"/>
    <w:rsid w:val="005825BB"/>
    <w:rsid w:val="00582784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24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5D6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5EC8"/>
    <w:rsid w:val="00805FB7"/>
    <w:rsid w:val="00807EC9"/>
    <w:rsid w:val="008113FB"/>
    <w:rsid w:val="0081151D"/>
    <w:rsid w:val="00811681"/>
    <w:rsid w:val="00817206"/>
    <w:rsid w:val="008178FB"/>
    <w:rsid w:val="00820B9F"/>
    <w:rsid w:val="008326C6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769E"/>
    <w:rsid w:val="008C2C5C"/>
    <w:rsid w:val="008C38BC"/>
    <w:rsid w:val="008C4942"/>
    <w:rsid w:val="008C678D"/>
    <w:rsid w:val="008C7DAF"/>
    <w:rsid w:val="008D3D4B"/>
    <w:rsid w:val="008D4934"/>
    <w:rsid w:val="008E69DE"/>
    <w:rsid w:val="008E7650"/>
    <w:rsid w:val="008F0B18"/>
    <w:rsid w:val="008F2565"/>
    <w:rsid w:val="00900908"/>
    <w:rsid w:val="00900DCC"/>
    <w:rsid w:val="00910D3A"/>
    <w:rsid w:val="00910EC8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C4F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B14C7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6320E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2721E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875F0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130"/>
    <w:rsid w:val="00C5645A"/>
    <w:rsid w:val="00C57EE0"/>
    <w:rsid w:val="00C61A4C"/>
    <w:rsid w:val="00C62183"/>
    <w:rsid w:val="00C621E3"/>
    <w:rsid w:val="00C6460C"/>
    <w:rsid w:val="00C66002"/>
    <w:rsid w:val="00C67F88"/>
    <w:rsid w:val="00C70350"/>
    <w:rsid w:val="00C715D2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3AC7"/>
    <w:rsid w:val="00CC4D70"/>
    <w:rsid w:val="00CE2AD0"/>
    <w:rsid w:val="00CE386B"/>
    <w:rsid w:val="00CE469C"/>
    <w:rsid w:val="00CE4CCC"/>
    <w:rsid w:val="00CE4DF2"/>
    <w:rsid w:val="00CE6250"/>
    <w:rsid w:val="00CF15E1"/>
    <w:rsid w:val="00CF4F90"/>
    <w:rsid w:val="00CF7F7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1DF2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2627"/>
    <w:rsid w:val="00E35D98"/>
    <w:rsid w:val="00E360EE"/>
    <w:rsid w:val="00E37894"/>
    <w:rsid w:val="00E52DC0"/>
    <w:rsid w:val="00E64B3F"/>
    <w:rsid w:val="00E65B19"/>
    <w:rsid w:val="00E674E7"/>
    <w:rsid w:val="00E6764A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A30A9"/>
    <w:rsid w:val="00EB421A"/>
    <w:rsid w:val="00EB4A69"/>
    <w:rsid w:val="00EB5CF5"/>
    <w:rsid w:val="00EB6029"/>
    <w:rsid w:val="00EB722D"/>
    <w:rsid w:val="00EC15D2"/>
    <w:rsid w:val="00EC5C10"/>
    <w:rsid w:val="00EC77BD"/>
    <w:rsid w:val="00ED4B4A"/>
    <w:rsid w:val="00ED4D96"/>
    <w:rsid w:val="00ED601E"/>
    <w:rsid w:val="00EE70EA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260CF"/>
    <w:rsid w:val="00F32142"/>
    <w:rsid w:val="00F45458"/>
    <w:rsid w:val="00F45C01"/>
    <w:rsid w:val="00F47138"/>
    <w:rsid w:val="00F556A5"/>
    <w:rsid w:val="00F61DFB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3812"/>
    <w:rsid w:val="00FE476D"/>
    <w:rsid w:val="00FE7DCD"/>
    <w:rsid w:val="00FF021A"/>
    <w:rsid w:val="00FF0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17BAC"/>
  <w15:docId w15:val="{76C6DC8D-4545-4967-8BBC-9F01B1D2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A63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A87FA-3588-4072-89DC-7F3EA9015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3906</Words>
  <Characters>22266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ОИР гл. специалист С.А. Кот</cp:lastModifiedBy>
  <cp:revision>4</cp:revision>
  <cp:lastPrinted>2025-12-05T12:13:00Z</cp:lastPrinted>
  <dcterms:created xsi:type="dcterms:W3CDTF">2025-12-09T13:05:00Z</dcterms:created>
  <dcterms:modified xsi:type="dcterms:W3CDTF">2025-12-09T13:18:00Z</dcterms:modified>
</cp:coreProperties>
</file>