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1" w:rsidRDefault="008C2EB1" w:rsidP="008C2EB1">
      <w:pPr>
        <w:pStyle w:val="af3"/>
        <w:shd w:val="clear" w:color="auto" w:fill="FFFFFF"/>
        <w:spacing w:before="0" w:beforeAutospacing="0" w:after="0" w:afterAutospacing="0" w:line="324" w:lineRule="atLeast"/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Информация об открытом акционерном обществе «Строительно-монтажный трест №41» и его деятельности по состоянию на 01.01.2020г.</w:t>
      </w:r>
    </w:p>
    <w:p w:rsidR="000774F7" w:rsidRDefault="000774F7" w:rsidP="000774F7">
      <w:pPr>
        <w:pStyle w:val="af3"/>
        <w:shd w:val="clear" w:color="auto" w:fill="FFFFFF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государства в уставном фонде эмитента на 01.01.2020г.  – 98,37%.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0"/>
      </w:tblGrid>
      <w:tr w:rsidR="000774F7" w:rsidTr="00931222"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акций, шт.</w:t>
            </w:r>
          </w:p>
        </w:tc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 уставном </w:t>
            </w:r>
            <w:proofErr w:type="spellStart"/>
            <w:r>
              <w:rPr>
                <w:sz w:val="28"/>
                <w:szCs w:val="28"/>
              </w:rPr>
              <w:t>фонде,%</w:t>
            </w:r>
            <w:proofErr w:type="spellEnd"/>
          </w:p>
        </w:tc>
      </w:tr>
      <w:tr w:rsidR="000774F7" w:rsidTr="00931222"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Коммунальная</w:t>
            </w:r>
            <w:proofErr w:type="gramEnd"/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7 816 115</w:t>
            </w:r>
          </w:p>
        </w:tc>
        <w:tc>
          <w:tcPr>
            <w:tcW w:w="3190" w:type="dxa"/>
          </w:tcPr>
          <w:p w:rsidR="000774F7" w:rsidRDefault="000774F7" w:rsidP="000774F7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98,37</w:t>
            </w:r>
          </w:p>
        </w:tc>
      </w:tr>
      <w:tr w:rsidR="000774F7" w:rsidTr="00931222"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sz w:val="28"/>
                <w:szCs w:val="28"/>
              </w:rPr>
              <w:t>областная</w:t>
            </w:r>
            <w:proofErr w:type="gramEnd"/>
          </w:p>
        </w:tc>
        <w:tc>
          <w:tcPr>
            <w:tcW w:w="3190" w:type="dxa"/>
          </w:tcPr>
          <w:p w:rsidR="000774F7" w:rsidRDefault="000774F7" w:rsidP="00931222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7 816 115</w:t>
            </w:r>
          </w:p>
        </w:tc>
        <w:tc>
          <w:tcPr>
            <w:tcW w:w="3190" w:type="dxa"/>
          </w:tcPr>
          <w:p w:rsidR="000774F7" w:rsidRDefault="000774F7" w:rsidP="000774F7">
            <w:pPr>
              <w:pStyle w:val="af3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98,37</w:t>
            </w:r>
          </w:p>
        </w:tc>
      </w:tr>
    </w:tbl>
    <w:p w:rsidR="00556CBC" w:rsidRDefault="00556CBC" w:rsidP="00556CBC">
      <w:pPr>
        <w:pStyle w:val="af3"/>
        <w:shd w:val="clear" w:color="auto" w:fill="FFFFFF"/>
        <w:spacing w:before="0" w:beforeAutospacing="0" w:after="0" w:afterAutospacing="0" w:line="324" w:lineRule="atLeast"/>
        <w:ind w:firstLine="851"/>
        <w:jc w:val="both"/>
        <w:rPr>
          <w:b/>
          <w:sz w:val="36"/>
          <w:szCs w:val="36"/>
        </w:rPr>
      </w:pPr>
    </w:p>
    <w:p w:rsidR="008E041A" w:rsidRPr="000E5AFE" w:rsidRDefault="008E041A" w:rsidP="008E041A">
      <w:pPr>
        <w:pStyle w:val="af3"/>
        <w:shd w:val="clear" w:color="auto" w:fill="FFFFFF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дивидендах и акциях</w:t>
      </w:r>
      <w:r w:rsidRPr="000E5AFE">
        <w:rPr>
          <w:sz w:val="28"/>
          <w:szCs w:val="28"/>
        </w:rPr>
        <w:t xml:space="preserve"> </w:t>
      </w:r>
    </w:p>
    <w:p w:rsidR="008E041A" w:rsidRPr="00A4187D" w:rsidRDefault="008E041A" w:rsidP="008E041A">
      <w:pPr>
        <w:tabs>
          <w:tab w:val="left" w:pos="6120"/>
        </w:tabs>
        <w:suppressAutoHyphens/>
        <w:autoSpaceDE w:val="0"/>
        <w:autoSpaceDN w:val="0"/>
        <w:adjustRightInd w:val="0"/>
        <w:rPr>
          <w:b/>
          <w:bCs/>
          <w:color w:val="000080"/>
        </w:rPr>
      </w:pPr>
    </w:p>
    <w:tbl>
      <w:tblPr>
        <w:tblW w:w="9503" w:type="dxa"/>
        <w:tblInd w:w="103" w:type="dxa"/>
        <w:tblLayout w:type="fixed"/>
        <w:tblLook w:val="04A0"/>
      </w:tblPr>
      <w:tblGrid>
        <w:gridCol w:w="4683"/>
        <w:gridCol w:w="1134"/>
        <w:gridCol w:w="2126"/>
        <w:gridCol w:w="1560"/>
      </w:tblGrid>
      <w:tr w:rsidR="008E041A" w:rsidRPr="005200E7" w:rsidTr="008E041A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4187D">
              <w:rPr>
                <w:b/>
                <w:sz w:val="21"/>
                <w:szCs w:val="21"/>
              </w:rPr>
              <w:t>Наименование</w:t>
            </w:r>
            <w:proofErr w:type="spellEnd"/>
            <w:r w:rsidRPr="00A4187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4187D">
              <w:rPr>
                <w:b/>
                <w:sz w:val="21"/>
                <w:szCs w:val="21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 w:rsidRPr="00A4187D">
              <w:rPr>
                <w:sz w:val="21"/>
                <w:szCs w:val="21"/>
              </w:rPr>
              <w:t>Ед.изм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E041A" w:rsidRPr="00A4187D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За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отчетный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период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8E041A" w:rsidRPr="008E041A" w:rsidRDefault="008E041A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8E041A">
              <w:rPr>
                <w:b/>
                <w:bCs/>
                <w:sz w:val="21"/>
                <w:szCs w:val="21"/>
                <w:lang w:val="ru-RU"/>
              </w:rPr>
              <w:t>За аналогичный период прошлого года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Количество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акционеров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E041A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933</w:t>
            </w:r>
          </w:p>
        </w:tc>
      </w:tr>
      <w:tr w:rsidR="008E041A" w:rsidRPr="00A4187D" w:rsidTr="008E041A">
        <w:trPr>
          <w:trHeight w:val="5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В том числе: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91640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Из них нерезидентов Республики Беларусь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В том числе: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8E041A" w:rsidP="001D6C08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  <w:r w:rsidR="001D6C08">
              <w:rPr>
                <w:b/>
                <w:bCs/>
                <w:sz w:val="21"/>
                <w:szCs w:val="21"/>
                <w:lang w:val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E041A" w:rsidRDefault="008E041A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  <w:lang w:val="ru-RU"/>
              </w:rPr>
              <w:t>32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Из них нерезидентов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Начислено на выплату дивидендов в данном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8E0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E041A" w:rsidRDefault="008E041A" w:rsidP="001D6C08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48</w:t>
            </w:r>
            <w:r w:rsidR="001D6C08">
              <w:rPr>
                <w:b/>
                <w:bCs/>
                <w:sz w:val="21"/>
                <w:szCs w:val="21"/>
                <w:lang w:val="ru-RU"/>
              </w:rPr>
              <w:t>,30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5200E7" w:rsidRDefault="008E041A" w:rsidP="00931222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руб</w:t>
            </w:r>
            <w:proofErr w:type="spellEnd"/>
            <w:r w:rsidR="005200E7">
              <w:rPr>
                <w:sz w:val="21"/>
                <w:szCs w:val="21"/>
                <w:lang w:val="ru-RU"/>
              </w:rPr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46,89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rPr>
                <w:sz w:val="21"/>
                <w:szCs w:val="21"/>
              </w:rPr>
            </w:pPr>
            <w:r w:rsidRPr="008E041A">
              <w:rPr>
                <w:sz w:val="21"/>
                <w:szCs w:val="21"/>
                <w:lang w:val="ru-RU"/>
              </w:rPr>
              <w:t xml:space="preserve">Дивиденды, приходящиеся на одну простую (обыкновенную) акцию  </w:t>
            </w: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включая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налоги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5200E7" w:rsidRDefault="008E041A" w:rsidP="005200E7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A4187D">
              <w:rPr>
                <w:sz w:val="21"/>
                <w:szCs w:val="21"/>
              </w:rPr>
              <w:t>руб</w:t>
            </w:r>
            <w:proofErr w:type="spellEnd"/>
            <w:r w:rsidR="005200E7">
              <w:rPr>
                <w:sz w:val="21"/>
                <w:szCs w:val="21"/>
                <w:lang w:val="ru-RU"/>
              </w:rPr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0,011256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Период, за который выплачивались дивиденды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Месяц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квартал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5200E7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FF75B1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Х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Дата (даты) принятия решений о выплате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Число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месяц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1D6C08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7F630D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Х</w:t>
            </w:r>
          </w:p>
        </w:tc>
      </w:tr>
      <w:tr w:rsidR="008E041A" w:rsidRPr="005200E7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Срок</w:t>
            </w:r>
            <w:proofErr w:type="spellEnd"/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сроки</w:t>
            </w:r>
            <w:proofErr w:type="spellEnd"/>
            <w:r>
              <w:rPr>
                <w:sz w:val="21"/>
                <w:szCs w:val="21"/>
              </w:rPr>
              <w:t xml:space="preserve">) </w:t>
            </w:r>
            <w:proofErr w:type="spellStart"/>
            <w:r>
              <w:rPr>
                <w:sz w:val="21"/>
                <w:szCs w:val="21"/>
              </w:rPr>
              <w:t>выплаты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дивидендов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Число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месяц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E041A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E041A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proofErr w:type="spellStart"/>
            <w:r w:rsidRPr="008E041A">
              <w:rPr>
                <w:b/>
                <w:bCs/>
                <w:sz w:val="21"/>
                <w:szCs w:val="21"/>
                <w:lang w:val="ru-RU"/>
              </w:rPr>
              <w:t>Гос</w:t>
            </w:r>
            <w:proofErr w:type="gramStart"/>
            <w:r w:rsidRPr="008E041A">
              <w:rPr>
                <w:b/>
                <w:bCs/>
                <w:sz w:val="21"/>
                <w:szCs w:val="21"/>
                <w:lang w:val="ru-RU"/>
              </w:rPr>
              <w:t>.д</w:t>
            </w:r>
            <w:proofErr w:type="gramEnd"/>
            <w:r w:rsidRPr="008E041A">
              <w:rPr>
                <w:b/>
                <w:bCs/>
                <w:sz w:val="21"/>
                <w:szCs w:val="21"/>
                <w:lang w:val="ru-RU"/>
              </w:rPr>
              <w:t>олю</w:t>
            </w:r>
            <w:proofErr w:type="spellEnd"/>
            <w:r w:rsidRPr="008E041A">
              <w:rPr>
                <w:b/>
                <w:bCs/>
                <w:sz w:val="21"/>
                <w:szCs w:val="21"/>
                <w:lang w:val="ru-RU"/>
              </w:rPr>
              <w:t xml:space="preserve"> – до 22.04.18г.,физ.лицам в течение двух месяцев с </w:t>
            </w:r>
            <w:r w:rsidRPr="008E041A">
              <w:rPr>
                <w:b/>
                <w:bCs/>
                <w:sz w:val="21"/>
                <w:szCs w:val="21"/>
                <w:lang w:val="ru-RU"/>
              </w:rPr>
              <w:lastRenderedPageBreak/>
              <w:t>объявленной даты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Обеспеченность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акции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имуществом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общества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0,92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1D6C08" w:rsidRDefault="001D6C08" w:rsidP="00931222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1,31</w:t>
            </w:r>
          </w:p>
        </w:tc>
      </w:tr>
      <w:tr w:rsidR="008E041A" w:rsidRPr="00A4187D" w:rsidTr="008E041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8E041A" w:rsidRDefault="008E041A" w:rsidP="00931222">
            <w:pPr>
              <w:rPr>
                <w:sz w:val="21"/>
                <w:szCs w:val="21"/>
                <w:lang w:val="ru-RU"/>
              </w:rPr>
            </w:pPr>
            <w:r w:rsidRPr="008E041A">
              <w:rPr>
                <w:sz w:val="21"/>
                <w:szCs w:val="21"/>
                <w:lang w:val="ru-RU"/>
              </w:rPr>
              <w:t>Количество простых акций, находящихся на балансе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041A" w:rsidRPr="00A4187D" w:rsidRDefault="008E041A" w:rsidP="0093122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штук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891640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E041A" w:rsidRPr="007F630D" w:rsidRDefault="008E041A" w:rsidP="009312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2105</w:t>
            </w:r>
          </w:p>
        </w:tc>
      </w:tr>
    </w:tbl>
    <w:p w:rsidR="008E041A" w:rsidRDefault="008E041A" w:rsidP="00556CBC">
      <w:pPr>
        <w:pStyle w:val="af3"/>
        <w:shd w:val="clear" w:color="auto" w:fill="FFFFFF"/>
        <w:spacing w:before="0" w:beforeAutospacing="0" w:after="0" w:afterAutospacing="0" w:line="324" w:lineRule="atLeast"/>
        <w:ind w:firstLine="851"/>
        <w:jc w:val="both"/>
        <w:rPr>
          <w:b/>
          <w:sz w:val="36"/>
          <w:szCs w:val="36"/>
        </w:rPr>
      </w:pPr>
    </w:p>
    <w:tbl>
      <w:tblPr>
        <w:tblStyle w:val="af4"/>
        <w:tblW w:w="0" w:type="auto"/>
        <w:tblLook w:val="04A0"/>
      </w:tblPr>
      <w:tblGrid>
        <w:gridCol w:w="3190"/>
        <w:gridCol w:w="3190"/>
        <w:gridCol w:w="3190"/>
      </w:tblGrid>
      <w:tr w:rsidR="001D6C08" w:rsidRPr="005200E7" w:rsidTr="00AB6D50">
        <w:tc>
          <w:tcPr>
            <w:tcW w:w="9570" w:type="dxa"/>
            <w:gridSpan w:val="3"/>
          </w:tcPr>
          <w:p w:rsidR="001D6C08" w:rsidRPr="00B650D4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50D4">
              <w:rPr>
                <w:b/>
                <w:bCs/>
                <w:sz w:val="24"/>
                <w:szCs w:val="24"/>
              </w:rPr>
              <w:t>Акции, поступившие  в распоряжение общества</w:t>
            </w:r>
          </w:p>
        </w:tc>
      </w:tr>
      <w:tr w:rsidR="001D6C08" w:rsidRPr="005200E7" w:rsidTr="00AB6D50"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акций, шт.</w:t>
            </w:r>
          </w:p>
        </w:tc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</w:tr>
      <w:tr w:rsidR="001D6C08" w:rsidTr="00AB6D50"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03.05.2006</w:t>
            </w:r>
          </w:p>
        </w:tc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2105</w:t>
            </w:r>
          </w:p>
        </w:tc>
        <w:tc>
          <w:tcPr>
            <w:tcW w:w="3190" w:type="dxa"/>
          </w:tcPr>
          <w:p w:rsidR="001D6C08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год</w:t>
            </w:r>
          </w:p>
        </w:tc>
      </w:tr>
    </w:tbl>
    <w:p w:rsidR="00535DBB" w:rsidRDefault="00535DBB">
      <w:pPr>
        <w:rPr>
          <w:lang w:val="ru-RU"/>
        </w:rPr>
      </w:pPr>
    </w:p>
    <w:p w:rsidR="001D6C08" w:rsidRPr="002C1A02" w:rsidRDefault="001D6C08">
      <w:pPr>
        <w:rPr>
          <w:b/>
          <w:sz w:val="28"/>
          <w:szCs w:val="28"/>
          <w:lang w:val="ru-RU"/>
        </w:rPr>
      </w:pPr>
      <w:r w:rsidRPr="002C1A02">
        <w:rPr>
          <w:b/>
          <w:sz w:val="28"/>
          <w:szCs w:val="28"/>
          <w:lang w:val="ru-RU"/>
        </w:rPr>
        <w:t>Отдельные финансовые результаты деятельности открытого акционерного общества:</w:t>
      </w:r>
    </w:p>
    <w:tbl>
      <w:tblPr>
        <w:tblStyle w:val="af4"/>
        <w:tblW w:w="0" w:type="auto"/>
        <w:tblLook w:val="04A0"/>
      </w:tblPr>
      <w:tblGrid>
        <w:gridCol w:w="3936"/>
        <w:gridCol w:w="1701"/>
        <w:gridCol w:w="1984"/>
        <w:gridCol w:w="1949"/>
      </w:tblGrid>
      <w:tr w:rsidR="001D6C08" w:rsidRPr="005200E7" w:rsidTr="00AB6D50">
        <w:tc>
          <w:tcPr>
            <w:tcW w:w="3936" w:type="dxa"/>
            <w:vAlign w:val="center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1949" w:type="dxa"/>
            <w:vAlign w:val="center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За аналогичный период прошлого года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17859,00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12904,00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Себестоимость реализованной продукции, товаров, работ, услуг, управленческие расходы, расходы на реализацию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18115,00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12744,00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Прибыль (убыток) до налогообложения – всего (прибыль (убыток) отчетного периода)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-441,00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9915F9">
              <w:rPr>
                <w:bCs/>
                <w:sz w:val="24"/>
                <w:szCs w:val="24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-256,00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-689,00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-297,00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1909,00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-304,00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Налог на прибыль;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698,00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-556,00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-1060,00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-1429,00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78,00</w:t>
            </w:r>
          </w:p>
        </w:tc>
      </w:tr>
      <w:tr w:rsidR="001D6C08" w:rsidTr="00AB6D50">
        <w:tc>
          <w:tcPr>
            <w:tcW w:w="3936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9915F9">
              <w:rPr>
                <w:bCs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701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15F9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984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1D6C08" w:rsidRPr="009915F9" w:rsidRDefault="001D6C08" w:rsidP="00AB6D50">
            <w:pPr>
              <w:tabs>
                <w:tab w:val="left" w:pos="612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</w:t>
            </w:r>
          </w:p>
        </w:tc>
      </w:tr>
    </w:tbl>
    <w:p w:rsidR="002C1A02" w:rsidRPr="002C1A02" w:rsidRDefault="002C1A02" w:rsidP="002C1A02">
      <w:pPr>
        <w:tabs>
          <w:tab w:val="left" w:pos="61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2C1A02">
        <w:rPr>
          <w:bCs/>
          <w:sz w:val="24"/>
          <w:szCs w:val="24"/>
          <w:lang w:val="ru-RU"/>
        </w:rPr>
        <w:lastRenderedPageBreak/>
        <w:t>Основные виды продукции или виды деятельности, по которым получено двадцать и более процентов выручки от реализации товаров, продукции, работ, услуг – выручка от строительно-монтажных работ за 201</w:t>
      </w:r>
      <w:r>
        <w:rPr>
          <w:bCs/>
          <w:sz w:val="24"/>
          <w:szCs w:val="24"/>
          <w:lang w:val="ru-RU"/>
        </w:rPr>
        <w:t>9</w:t>
      </w:r>
      <w:r w:rsidRPr="002C1A02">
        <w:rPr>
          <w:bCs/>
          <w:sz w:val="24"/>
          <w:szCs w:val="24"/>
          <w:lang w:val="ru-RU"/>
        </w:rPr>
        <w:t xml:space="preserve"> год составила 1</w:t>
      </w:r>
      <w:r>
        <w:rPr>
          <w:bCs/>
          <w:sz w:val="24"/>
          <w:szCs w:val="24"/>
          <w:lang w:val="ru-RU"/>
        </w:rPr>
        <w:t>6 419</w:t>
      </w:r>
      <w:r w:rsidRPr="002C1A02">
        <w:rPr>
          <w:bCs/>
          <w:sz w:val="24"/>
          <w:szCs w:val="24"/>
          <w:lang w:val="ru-RU"/>
        </w:rPr>
        <w:t xml:space="preserve"> тыс</w:t>
      </w:r>
      <w:proofErr w:type="gramStart"/>
      <w:r w:rsidRPr="002C1A02">
        <w:rPr>
          <w:bCs/>
          <w:sz w:val="24"/>
          <w:szCs w:val="24"/>
          <w:lang w:val="ru-RU"/>
        </w:rPr>
        <w:t>.р</w:t>
      </w:r>
      <w:proofErr w:type="gramEnd"/>
      <w:r w:rsidRPr="002C1A02">
        <w:rPr>
          <w:bCs/>
          <w:sz w:val="24"/>
          <w:szCs w:val="24"/>
          <w:lang w:val="ru-RU"/>
        </w:rPr>
        <w:t xml:space="preserve">уб. </w:t>
      </w:r>
    </w:p>
    <w:p w:rsidR="002C1A02" w:rsidRPr="002C1A02" w:rsidRDefault="002C1A02" w:rsidP="002C1A02">
      <w:pPr>
        <w:tabs>
          <w:tab w:val="left" w:pos="61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2C1A02">
        <w:rPr>
          <w:bCs/>
          <w:sz w:val="24"/>
          <w:szCs w:val="24"/>
          <w:lang w:val="ru-RU"/>
        </w:rPr>
        <w:t>Дата проведения годового общего собрания акционеров, на котором утверждался годовой бухгалтерский баланс за 201</w:t>
      </w:r>
      <w:r>
        <w:rPr>
          <w:bCs/>
          <w:sz w:val="24"/>
          <w:szCs w:val="24"/>
          <w:lang w:val="ru-RU"/>
        </w:rPr>
        <w:t>9</w:t>
      </w:r>
      <w:r w:rsidRPr="002C1A02">
        <w:rPr>
          <w:bCs/>
          <w:sz w:val="24"/>
          <w:szCs w:val="24"/>
          <w:lang w:val="ru-RU"/>
        </w:rPr>
        <w:t>год – 2</w:t>
      </w:r>
      <w:r>
        <w:rPr>
          <w:bCs/>
          <w:sz w:val="24"/>
          <w:szCs w:val="24"/>
          <w:lang w:val="ru-RU"/>
        </w:rPr>
        <w:t>6</w:t>
      </w:r>
      <w:r w:rsidRPr="002C1A02">
        <w:rPr>
          <w:bCs/>
          <w:sz w:val="24"/>
          <w:szCs w:val="24"/>
          <w:lang w:val="ru-RU"/>
        </w:rPr>
        <w:t xml:space="preserve"> марта 20</w:t>
      </w:r>
      <w:r>
        <w:rPr>
          <w:bCs/>
          <w:sz w:val="24"/>
          <w:szCs w:val="24"/>
          <w:lang w:val="ru-RU"/>
        </w:rPr>
        <w:t>20</w:t>
      </w:r>
      <w:r w:rsidRPr="002C1A02">
        <w:rPr>
          <w:bCs/>
          <w:sz w:val="24"/>
          <w:szCs w:val="24"/>
          <w:lang w:val="ru-RU"/>
        </w:rPr>
        <w:t xml:space="preserve"> года.</w:t>
      </w:r>
    </w:p>
    <w:p w:rsidR="002C1A02" w:rsidRPr="002C1A02" w:rsidRDefault="002C1A02" w:rsidP="002C1A02">
      <w:pPr>
        <w:tabs>
          <w:tab w:val="left" w:pos="61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2C1A02">
        <w:rPr>
          <w:bCs/>
          <w:sz w:val="24"/>
          <w:szCs w:val="24"/>
          <w:lang w:val="ru-RU"/>
        </w:rPr>
        <w:t>Дата подготовки аудиторского заключения по бухгалтерской (финансовой) отчетности: 06 марта 20</w:t>
      </w:r>
      <w:r w:rsidR="00BE00FE">
        <w:rPr>
          <w:bCs/>
          <w:sz w:val="24"/>
          <w:szCs w:val="24"/>
          <w:lang w:val="ru-RU"/>
        </w:rPr>
        <w:t>20</w:t>
      </w:r>
      <w:r w:rsidRPr="002C1A02">
        <w:rPr>
          <w:bCs/>
          <w:sz w:val="24"/>
          <w:szCs w:val="24"/>
          <w:lang w:val="ru-RU"/>
        </w:rPr>
        <w:t>г.</w:t>
      </w:r>
    </w:p>
    <w:p w:rsidR="002C1A02" w:rsidRPr="002C1A02" w:rsidRDefault="002C1A02" w:rsidP="002C1A02">
      <w:pPr>
        <w:ind w:firstLine="708"/>
        <w:jc w:val="both"/>
        <w:rPr>
          <w:b/>
          <w:bCs/>
          <w:sz w:val="24"/>
          <w:szCs w:val="24"/>
          <w:lang w:val="ru-RU"/>
        </w:rPr>
      </w:pPr>
      <w:r w:rsidRPr="002C1A02">
        <w:rPr>
          <w:b/>
          <w:bCs/>
          <w:sz w:val="24"/>
          <w:szCs w:val="24"/>
          <w:lang w:val="ru-RU"/>
        </w:rPr>
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</w:r>
    </w:p>
    <w:p w:rsidR="002C1A02" w:rsidRPr="002C1A02" w:rsidRDefault="002C1A02" w:rsidP="002C1A02">
      <w:pPr>
        <w:ind w:firstLine="708"/>
        <w:jc w:val="both"/>
        <w:rPr>
          <w:sz w:val="24"/>
          <w:szCs w:val="24"/>
          <w:lang w:val="ru-RU"/>
        </w:rPr>
      </w:pPr>
      <w:r w:rsidRPr="002C1A02">
        <w:rPr>
          <w:sz w:val="24"/>
          <w:szCs w:val="24"/>
          <w:lang w:val="ru-RU"/>
        </w:rPr>
        <w:t>Общество с дополнительной ответственностью "</w:t>
      </w:r>
      <w:proofErr w:type="spellStart"/>
      <w:r w:rsidRPr="002C1A02">
        <w:rPr>
          <w:sz w:val="24"/>
          <w:szCs w:val="24"/>
          <w:lang w:val="ru-RU"/>
        </w:rPr>
        <w:t>Фораудит</w:t>
      </w:r>
      <w:proofErr w:type="spellEnd"/>
      <w:r w:rsidRPr="002C1A02">
        <w:rPr>
          <w:sz w:val="24"/>
          <w:szCs w:val="24"/>
          <w:lang w:val="ru-RU"/>
        </w:rPr>
        <w:t>", директор ОДО "</w:t>
      </w:r>
      <w:proofErr w:type="spellStart"/>
      <w:r w:rsidRPr="002C1A02">
        <w:rPr>
          <w:sz w:val="24"/>
          <w:szCs w:val="24"/>
          <w:lang w:val="ru-RU"/>
        </w:rPr>
        <w:t>Фораудит</w:t>
      </w:r>
      <w:proofErr w:type="spellEnd"/>
      <w:r w:rsidRPr="002C1A02">
        <w:rPr>
          <w:sz w:val="24"/>
          <w:szCs w:val="24"/>
          <w:lang w:val="ru-RU"/>
        </w:rPr>
        <w:t xml:space="preserve">"  - Сергей Александрович </w:t>
      </w:r>
      <w:proofErr w:type="spellStart"/>
      <w:r w:rsidRPr="002C1A02">
        <w:rPr>
          <w:sz w:val="24"/>
          <w:szCs w:val="24"/>
          <w:lang w:val="ru-RU"/>
        </w:rPr>
        <w:t>Вильчиков</w:t>
      </w:r>
      <w:proofErr w:type="spellEnd"/>
      <w:r w:rsidRPr="002C1A02">
        <w:rPr>
          <w:sz w:val="24"/>
          <w:szCs w:val="24"/>
          <w:lang w:val="ru-RU"/>
        </w:rPr>
        <w:t>, юридический адрес: 231042 г</w:t>
      </w:r>
      <w:proofErr w:type="gramStart"/>
      <w:r w:rsidRPr="002C1A02">
        <w:rPr>
          <w:sz w:val="24"/>
          <w:szCs w:val="24"/>
          <w:lang w:val="ru-RU"/>
        </w:rPr>
        <w:t>.С</w:t>
      </w:r>
      <w:proofErr w:type="gramEnd"/>
      <w:r w:rsidRPr="002C1A02">
        <w:rPr>
          <w:sz w:val="24"/>
          <w:szCs w:val="24"/>
          <w:lang w:val="ru-RU"/>
        </w:rPr>
        <w:t xml:space="preserve">моргонь, ул.Советская 29-2. Свидетельство о государственной регистрации №852 от 24 октября 2000 года, выдано </w:t>
      </w:r>
      <w:proofErr w:type="spellStart"/>
      <w:r w:rsidRPr="002C1A02">
        <w:rPr>
          <w:sz w:val="24"/>
          <w:szCs w:val="24"/>
          <w:lang w:val="ru-RU"/>
        </w:rPr>
        <w:t>Сморгонским</w:t>
      </w:r>
      <w:proofErr w:type="spellEnd"/>
      <w:r w:rsidRPr="002C1A02">
        <w:rPr>
          <w:sz w:val="24"/>
          <w:szCs w:val="24"/>
          <w:lang w:val="ru-RU"/>
        </w:rPr>
        <w:t xml:space="preserve"> райисполкомом. Зарегистрировано в Едином государственном регистре юридических лиц и индивидуальных предпринимателей №590328318.</w:t>
      </w:r>
    </w:p>
    <w:p w:rsidR="002C1A02" w:rsidRPr="002C1A02" w:rsidRDefault="002C1A02" w:rsidP="002C1A02">
      <w:pPr>
        <w:jc w:val="both"/>
        <w:rPr>
          <w:b/>
          <w:bCs/>
          <w:sz w:val="24"/>
          <w:szCs w:val="24"/>
          <w:lang w:val="ru-RU"/>
        </w:rPr>
      </w:pPr>
      <w:r w:rsidRPr="002C1A02">
        <w:rPr>
          <w:b/>
          <w:bCs/>
          <w:sz w:val="24"/>
          <w:szCs w:val="24"/>
          <w:lang w:val="ru-RU"/>
        </w:rPr>
        <w:t>Период, за который проводился аудит:</w:t>
      </w:r>
    </w:p>
    <w:p w:rsidR="002C1A02" w:rsidRPr="002C1A02" w:rsidRDefault="002C1A02" w:rsidP="002C1A02">
      <w:pPr>
        <w:jc w:val="both"/>
        <w:rPr>
          <w:lang w:val="ru-RU"/>
        </w:rPr>
      </w:pPr>
      <w:r w:rsidRPr="002C1A02">
        <w:rPr>
          <w:lang w:val="ru-RU"/>
        </w:rPr>
        <w:t>с 01.01.201</w:t>
      </w:r>
      <w:r w:rsidR="00BE00FE">
        <w:rPr>
          <w:lang w:val="ru-RU"/>
        </w:rPr>
        <w:t>9</w:t>
      </w:r>
      <w:r w:rsidRPr="002C1A02">
        <w:rPr>
          <w:lang w:val="ru-RU"/>
        </w:rPr>
        <w:t>г. -  31.12.201</w:t>
      </w:r>
      <w:r w:rsidR="00BE00FE">
        <w:rPr>
          <w:lang w:val="ru-RU"/>
        </w:rPr>
        <w:t>9</w:t>
      </w:r>
      <w:r w:rsidRPr="002C1A02">
        <w:rPr>
          <w:lang w:val="ru-RU"/>
        </w:rPr>
        <w:t xml:space="preserve"> г.</w:t>
      </w:r>
    </w:p>
    <w:p w:rsidR="002C1A02" w:rsidRPr="002C1A02" w:rsidRDefault="002C1A02" w:rsidP="002C1A02">
      <w:pPr>
        <w:jc w:val="both"/>
        <w:rPr>
          <w:b/>
          <w:bCs/>
          <w:sz w:val="24"/>
          <w:szCs w:val="24"/>
          <w:lang w:val="ru-RU"/>
        </w:rPr>
      </w:pPr>
      <w:r w:rsidRPr="002C1A02">
        <w:rPr>
          <w:b/>
          <w:bCs/>
          <w:sz w:val="24"/>
          <w:szCs w:val="24"/>
          <w:lang w:val="ru-RU"/>
        </w:rPr>
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</w:r>
    </w:p>
    <w:p w:rsidR="002C1A02" w:rsidRPr="008F07A6" w:rsidRDefault="002C1A02" w:rsidP="002C1A02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8F07A6">
        <w:rPr>
          <w:sz w:val="24"/>
          <w:szCs w:val="24"/>
          <w:lang w:val="ru-RU"/>
        </w:rPr>
        <w:t>Бухгалтерская отчетность  ОАО "Строительно-монтажный трест №41", сформированная в соответс</w:t>
      </w:r>
      <w:r w:rsidR="008F07A6">
        <w:rPr>
          <w:sz w:val="24"/>
          <w:szCs w:val="24"/>
          <w:lang w:val="ru-RU"/>
        </w:rPr>
        <w:t>т</w:t>
      </w:r>
      <w:r w:rsidRPr="008F07A6">
        <w:rPr>
          <w:sz w:val="24"/>
          <w:szCs w:val="24"/>
          <w:lang w:val="ru-RU"/>
        </w:rPr>
        <w:t>вии с требованиями законодательства Республики Беларусь по бухгалтерскому учету и отчетности, достоверно во всех существенных аспектах отражает финансовое положение "ОАО "Строительно-монтажный трест №41" на 1.01.20</w:t>
      </w:r>
      <w:r w:rsidR="008F07A6">
        <w:rPr>
          <w:sz w:val="24"/>
          <w:szCs w:val="24"/>
          <w:lang w:val="ru-RU"/>
        </w:rPr>
        <w:t>20</w:t>
      </w:r>
      <w:r w:rsidRPr="008F07A6">
        <w:rPr>
          <w:sz w:val="24"/>
          <w:szCs w:val="24"/>
          <w:lang w:val="ru-RU"/>
        </w:rPr>
        <w:t>г., финансовые результаты ее деятельности и измене</w:t>
      </w:r>
      <w:r w:rsidR="008F07A6">
        <w:rPr>
          <w:sz w:val="24"/>
          <w:szCs w:val="24"/>
          <w:lang w:val="ru-RU"/>
        </w:rPr>
        <w:t>н</w:t>
      </w:r>
      <w:r w:rsidRPr="008F07A6">
        <w:rPr>
          <w:sz w:val="24"/>
          <w:szCs w:val="24"/>
          <w:lang w:val="ru-RU"/>
        </w:rPr>
        <w:t xml:space="preserve">ие ее финансового положения, в том числе движение денежных средств за год, закончившийся на указанную дату, в </w:t>
      </w:r>
      <w:r w:rsidR="008F07A6" w:rsidRPr="008F07A6">
        <w:rPr>
          <w:sz w:val="24"/>
          <w:szCs w:val="24"/>
          <w:lang w:val="ru-RU"/>
        </w:rPr>
        <w:t>соответствии</w:t>
      </w:r>
      <w:r w:rsidRPr="008F07A6">
        <w:rPr>
          <w:sz w:val="24"/>
          <w:szCs w:val="24"/>
          <w:lang w:val="ru-RU"/>
        </w:rPr>
        <w:t xml:space="preserve"> с законодательством Республики</w:t>
      </w:r>
      <w:proofErr w:type="gramEnd"/>
      <w:r w:rsidRPr="008F07A6">
        <w:rPr>
          <w:sz w:val="24"/>
          <w:szCs w:val="24"/>
          <w:lang w:val="ru-RU"/>
        </w:rPr>
        <w:t xml:space="preserve"> Беларусь.</w:t>
      </w:r>
    </w:p>
    <w:p w:rsidR="002C1A02" w:rsidRPr="002C1A02" w:rsidRDefault="002C1A02" w:rsidP="002C1A02">
      <w:pPr>
        <w:jc w:val="both"/>
        <w:rPr>
          <w:b/>
          <w:bCs/>
          <w:sz w:val="24"/>
          <w:szCs w:val="24"/>
          <w:lang w:val="ru-RU"/>
        </w:rPr>
      </w:pPr>
      <w:r w:rsidRPr="002C1A02">
        <w:rPr>
          <w:b/>
          <w:bCs/>
          <w:sz w:val="24"/>
          <w:szCs w:val="24"/>
          <w:lang w:val="ru-RU"/>
        </w:rPr>
        <w:t xml:space="preserve">Дата и источник опубликования аудиторского заключения по бухгалтерской (финансовой) отчетности в полном объеме: </w:t>
      </w:r>
    </w:p>
    <w:p w:rsidR="002C1A02" w:rsidRPr="002C1A02" w:rsidRDefault="008F07A6" w:rsidP="002C1A02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20</w:t>
      </w:r>
      <w:r w:rsidR="002C1A02" w:rsidRPr="002C1A02">
        <w:rPr>
          <w:bCs/>
          <w:sz w:val="24"/>
          <w:szCs w:val="24"/>
          <w:lang w:val="ru-RU"/>
        </w:rPr>
        <w:t>.04.20</w:t>
      </w:r>
      <w:r>
        <w:rPr>
          <w:bCs/>
          <w:sz w:val="24"/>
          <w:szCs w:val="24"/>
          <w:lang w:val="ru-RU"/>
        </w:rPr>
        <w:t>20</w:t>
      </w:r>
      <w:r w:rsidR="002C1A02" w:rsidRPr="002C1A02">
        <w:rPr>
          <w:bCs/>
          <w:sz w:val="24"/>
          <w:szCs w:val="24"/>
          <w:lang w:val="ru-RU"/>
        </w:rPr>
        <w:t>г.  – официальный сайт ОАО «Строительно-монтажный трест №41»</w:t>
      </w:r>
    </w:p>
    <w:p w:rsidR="002C1A02" w:rsidRPr="002C1A02" w:rsidRDefault="008F07A6" w:rsidP="002C1A02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20</w:t>
      </w:r>
      <w:r w:rsidR="002C1A02" w:rsidRPr="002C1A02">
        <w:rPr>
          <w:bCs/>
          <w:sz w:val="24"/>
          <w:szCs w:val="24"/>
          <w:lang w:val="ru-RU"/>
        </w:rPr>
        <w:t>.04.20</w:t>
      </w:r>
      <w:r>
        <w:rPr>
          <w:bCs/>
          <w:sz w:val="24"/>
          <w:szCs w:val="24"/>
          <w:lang w:val="ru-RU"/>
        </w:rPr>
        <w:t>20</w:t>
      </w:r>
      <w:r w:rsidR="002C1A02" w:rsidRPr="002C1A02">
        <w:rPr>
          <w:bCs/>
          <w:sz w:val="24"/>
          <w:szCs w:val="24"/>
          <w:lang w:val="ru-RU"/>
        </w:rPr>
        <w:t>г. -  ЕПФР</w:t>
      </w:r>
    </w:p>
    <w:p w:rsidR="002C1A02" w:rsidRPr="002C1A02" w:rsidRDefault="002C1A02" w:rsidP="002C1A02">
      <w:pPr>
        <w:tabs>
          <w:tab w:val="left" w:pos="61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2C1A02">
        <w:rPr>
          <w:bCs/>
          <w:sz w:val="24"/>
          <w:szCs w:val="24"/>
          <w:lang w:val="ru-RU"/>
        </w:rPr>
        <w:t>ОАО «Строительно-монтажный трест №41» г</w:t>
      </w:r>
      <w:proofErr w:type="gramStart"/>
      <w:r w:rsidRPr="002C1A02">
        <w:rPr>
          <w:bCs/>
          <w:sz w:val="24"/>
          <w:szCs w:val="24"/>
          <w:lang w:val="ru-RU"/>
        </w:rPr>
        <w:t>.С</w:t>
      </w:r>
      <w:proofErr w:type="gramEnd"/>
      <w:r w:rsidRPr="002C1A02">
        <w:rPr>
          <w:bCs/>
          <w:sz w:val="24"/>
          <w:szCs w:val="24"/>
          <w:lang w:val="ru-RU"/>
        </w:rPr>
        <w:t>моргонь не применя</w:t>
      </w:r>
      <w:r w:rsidR="008F07A6">
        <w:rPr>
          <w:bCs/>
          <w:sz w:val="24"/>
          <w:szCs w:val="24"/>
          <w:lang w:val="ru-RU"/>
        </w:rPr>
        <w:t>ю</w:t>
      </w:r>
      <w:r w:rsidRPr="002C1A02">
        <w:rPr>
          <w:bCs/>
          <w:sz w:val="24"/>
          <w:szCs w:val="24"/>
          <w:lang w:val="ru-RU"/>
        </w:rPr>
        <w:t>тся Свод правил корпоративного поведения.</w:t>
      </w:r>
    </w:p>
    <w:p w:rsidR="001D6C08" w:rsidRPr="001D6C08" w:rsidRDefault="002C1A02" w:rsidP="008F07A6">
      <w:pPr>
        <w:tabs>
          <w:tab w:val="left" w:pos="6120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2C1A02">
        <w:rPr>
          <w:bCs/>
          <w:sz w:val="24"/>
          <w:szCs w:val="24"/>
          <w:lang w:val="ru-RU"/>
        </w:rPr>
        <w:t xml:space="preserve">Адрес официального сайта открытого акционерного общества в глобальной компьютерной сети Интернет – </w:t>
      </w:r>
      <w:proofErr w:type="spellStart"/>
      <w:r>
        <w:rPr>
          <w:bCs/>
          <w:sz w:val="24"/>
          <w:szCs w:val="24"/>
        </w:rPr>
        <w:t>oaocmt</w:t>
      </w:r>
      <w:proofErr w:type="spellEnd"/>
      <w:r w:rsidRPr="002C1A02">
        <w:rPr>
          <w:bCs/>
          <w:sz w:val="24"/>
          <w:szCs w:val="24"/>
          <w:lang w:val="ru-RU"/>
        </w:rPr>
        <w:t>41.</w:t>
      </w:r>
      <w:r>
        <w:rPr>
          <w:bCs/>
          <w:sz w:val="24"/>
          <w:szCs w:val="24"/>
        </w:rPr>
        <w:t>by</w:t>
      </w:r>
    </w:p>
    <w:sectPr w:rsidR="001D6C08" w:rsidRPr="001D6C08" w:rsidSect="0053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B1"/>
    <w:rsid w:val="00072DEA"/>
    <w:rsid w:val="000774F7"/>
    <w:rsid w:val="001D6C08"/>
    <w:rsid w:val="00284DD6"/>
    <w:rsid w:val="002C1A02"/>
    <w:rsid w:val="002C1F95"/>
    <w:rsid w:val="00395817"/>
    <w:rsid w:val="004F648F"/>
    <w:rsid w:val="005200E7"/>
    <w:rsid w:val="00535DBB"/>
    <w:rsid w:val="00556CBC"/>
    <w:rsid w:val="007F12F4"/>
    <w:rsid w:val="008667D4"/>
    <w:rsid w:val="008A54A3"/>
    <w:rsid w:val="008C2EB1"/>
    <w:rsid w:val="008E041A"/>
    <w:rsid w:val="008F02D6"/>
    <w:rsid w:val="008F07A6"/>
    <w:rsid w:val="00BE00FE"/>
    <w:rsid w:val="00C5534E"/>
    <w:rsid w:val="00F4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EA"/>
  </w:style>
  <w:style w:type="paragraph" w:styleId="1">
    <w:name w:val="heading 1"/>
    <w:basedOn w:val="a"/>
    <w:next w:val="a"/>
    <w:link w:val="10"/>
    <w:uiPriority w:val="9"/>
    <w:qFormat/>
    <w:rsid w:val="00072D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D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D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D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2DEA"/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072D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2D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D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D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D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D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D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D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2D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D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2D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72DEA"/>
    <w:rPr>
      <w:b/>
      <w:bCs/>
    </w:rPr>
  </w:style>
  <w:style w:type="character" w:styleId="a8">
    <w:name w:val="Emphasis"/>
    <w:uiPriority w:val="20"/>
    <w:qFormat/>
    <w:rsid w:val="00072D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72DE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72D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D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2DE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72D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72DEA"/>
    <w:rPr>
      <w:b/>
      <w:bCs/>
      <w:i/>
      <w:iCs/>
    </w:rPr>
  </w:style>
  <w:style w:type="character" w:styleId="ad">
    <w:name w:val="Subtle Emphasis"/>
    <w:uiPriority w:val="19"/>
    <w:qFormat/>
    <w:rsid w:val="00072DEA"/>
    <w:rPr>
      <w:i/>
      <w:iCs/>
    </w:rPr>
  </w:style>
  <w:style w:type="character" w:styleId="ae">
    <w:name w:val="Intense Emphasis"/>
    <w:uiPriority w:val="21"/>
    <w:qFormat/>
    <w:rsid w:val="00072DEA"/>
    <w:rPr>
      <w:b/>
      <w:bCs/>
    </w:rPr>
  </w:style>
  <w:style w:type="character" w:styleId="af">
    <w:name w:val="Subtle Reference"/>
    <w:uiPriority w:val="31"/>
    <w:qFormat/>
    <w:rsid w:val="00072DEA"/>
    <w:rPr>
      <w:smallCaps/>
    </w:rPr>
  </w:style>
  <w:style w:type="character" w:styleId="af0">
    <w:name w:val="Intense Reference"/>
    <w:uiPriority w:val="32"/>
    <w:qFormat/>
    <w:rsid w:val="00072DEA"/>
    <w:rPr>
      <w:smallCaps/>
      <w:spacing w:val="5"/>
      <w:u w:val="single"/>
    </w:rPr>
  </w:style>
  <w:style w:type="character" w:styleId="af1">
    <w:name w:val="Book Title"/>
    <w:uiPriority w:val="33"/>
    <w:qFormat/>
    <w:rsid w:val="00072DE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72DEA"/>
    <w:pPr>
      <w:outlineLvl w:val="9"/>
    </w:pPr>
  </w:style>
  <w:style w:type="paragraph" w:styleId="af3">
    <w:name w:val="Normal (Web)"/>
    <w:basedOn w:val="a"/>
    <w:uiPriority w:val="99"/>
    <w:unhideWhenUsed/>
    <w:rsid w:val="008C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0774F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2020-04-17T13:51:00Z</dcterms:created>
  <dcterms:modified xsi:type="dcterms:W3CDTF">2020-04-20T12:34:00Z</dcterms:modified>
</cp:coreProperties>
</file>